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3F8A" w14:textId="77777777" w:rsidR="00564EDC" w:rsidRDefault="00000000" w:rsidP="00564EDC">
      <w:pPr>
        <w:rPr>
          <w:b/>
          <w:bCs/>
          <w:color w:val="0000FF"/>
          <w:sz w:val="20"/>
          <w:lang w:val="bg-BG"/>
        </w:rPr>
      </w:pPr>
      <w:r>
        <w:rPr>
          <w:noProof/>
          <w:sz w:val="20"/>
          <w:lang w:val="en-US"/>
        </w:rPr>
        <w:object w:dxaOrig="1440" w:dyaOrig="1440" w14:anchorId="3F5DF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9pt;width:54pt;height:33.75pt;z-index:-251658752;visibility:visible;mso-wrap-edited:f" wrapcoords="-415 -332 -415 21600 21808 21600 21808 -332 -415 -332" filled="t" fillcolor="black" stroked="t" strokeweight=".25pt">
            <v:imagedata r:id="rId5" o:title=""/>
            <w10:wrap type="tight"/>
          </v:shape>
          <o:OLEObject Type="Embed" ProgID="Word.Picture.8" ShapeID="_x0000_s1026" DrawAspect="Content" ObjectID="_1746248546" r:id="rId6"/>
        </w:object>
      </w:r>
      <w:r w:rsidR="00564EDC">
        <w:rPr>
          <w:b/>
          <w:bCs/>
          <w:sz w:val="20"/>
          <w:lang w:val="en-US"/>
        </w:rPr>
        <w:t xml:space="preserve">                       </w:t>
      </w:r>
    </w:p>
    <w:p w14:paraId="1BBB7C0F" w14:textId="77777777" w:rsidR="00564EDC" w:rsidRDefault="00564EDC" w:rsidP="00564EDC">
      <w:pPr>
        <w:rPr>
          <w:b/>
          <w:bCs/>
          <w:color w:val="0000FF"/>
          <w:sz w:val="20"/>
          <w:lang w:val="en-US"/>
        </w:rPr>
      </w:pPr>
    </w:p>
    <w:p w14:paraId="029306B9" w14:textId="77777777" w:rsidR="00564EDC" w:rsidRDefault="00564EDC" w:rsidP="00564EDC">
      <w:pPr>
        <w:rPr>
          <w:b/>
          <w:bCs/>
          <w:sz w:val="20"/>
          <w:lang w:val="en-US"/>
        </w:rPr>
      </w:pPr>
      <w:r>
        <w:rPr>
          <w:b/>
          <w:bCs/>
          <w:sz w:val="36"/>
          <w:lang w:val="en-US"/>
        </w:rPr>
        <w:t xml:space="preserve">  </w:t>
      </w:r>
      <w:r>
        <w:rPr>
          <w:b/>
          <w:bCs/>
          <w:sz w:val="36"/>
          <w:lang w:val="bg-BG"/>
        </w:rPr>
        <w:t xml:space="preserve">“АСОЦИАЦИЯ </w:t>
      </w:r>
      <w:r>
        <w:rPr>
          <w:b/>
          <w:bCs/>
          <w:sz w:val="36"/>
          <w:lang w:val="en-US"/>
        </w:rPr>
        <w:t xml:space="preserve"> </w:t>
      </w:r>
      <w:r>
        <w:rPr>
          <w:b/>
          <w:bCs/>
          <w:sz w:val="36"/>
          <w:lang w:val="bg-BG"/>
        </w:rPr>
        <w:t xml:space="preserve"> </w:t>
      </w:r>
      <w:r>
        <w:rPr>
          <w:b/>
          <w:bCs/>
          <w:i/>
          <w:iCs/>
          <w:sz w:val="36"/>
          <w:lang w:val="bg-BG"/>
        </w:rPr>
        <w:t xml:space="preserve">А К А Д Е М И К А </w:t>
      </w:r>
      <w:r>
        <w:rPr>
          <w:b/>
          <w:bCs/>
          <w:sz w:val="36"/>
          <w:lang w:val="bg-BG"/>
        </w:rPr>
        <w:t xml:space="preserve">  </w:t>
      </w:r>
      <w:r>
        <w:rPr>
          <w:b/>
          <w:bCs/>
          <w:sz w:val="36"/>
          <w:lang w:val="en-US"/>
        </w:rPr>
        <w:t>21</w:t>
      </w:r>
      <w:r>
        <w:rPr>
          <w:b/>
          <w:bCs/>
          <w:sz w:val="36"/>
          <w:lang w:val="bg-BG"/>
        </w:rPr>
        <w:t>”</w:t>
      </w:r>
    </w:p>
    <w:p w14:paraId="5D758E51" w14:textId="77777777" w:rsidR="00564EDC" w:rsidRPr="00B233EF" w:rsidRDefault="00564EDC" w:rsidP="00564EDC">
      <w:pPr>
        <w:pStyle w:val="Heading2"/>
        <w:pBdr>
          <w:bottom w:val="single" w:sz="6" w:space="1" w:color="auto"/>
        </w:pBdr>
        <w:rPr>
          <w:sz w:val="20"/>
          <w:lang w:val="en-US"/>
        </w:rPr>
      </w:pPr>
      <w:r>
        <w:rPr>
          <w:sz w:val="20"/>
        </w:rPr>
        <w:t>СДРУЖЕНИЕ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НА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ХАБИЛИТИРАНИ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ПРЕПОДАВАТЕЛИ </w:t>
      </w:r>
      <w:r>
        <w:rPr>
          <w:sz w:val="20"/>
          <w:lang w:val="en-US"/>
        </w:rPr>
        <w:t xml:space="preserve"> </w:t>
      </w:r>
      <w:r>
        <w:rPr>
          <w:sz w:val="20"/>
        </w:rPr>
        <w:t>ПО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ЕКРАННИ  ИЗКУСТВА</w:t>
      </w:r>
    </w:p>
    <w:p w14:paraId="01E1B297" w14:textId="77777777" w:rsidR="00564EDC" w:rsidRDefault="00564EDC" w:rsidP="00564EDC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</w:t>
      </w:r>
    </w:p>
    <w:p w14:paraId="4A8D0A52" w14:textId="77777777" w:rsidR="00564EDC" w:rsidRDefault="00564EDC" w:rsidP="00564EDC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</w:t>
      </w:r>
      <w:proofErr w:type="spellStart"/>
      <w:r>
        <w:rPr>
          <w:sz w:val="32"/>
          <w:lang w:val="en-US"/>
        </w:rPr>
        <w:t>Асоциацията</w:t>
      </w:r>
      <w:proofErr w:type="spellEnd"/>
      <w:r>
        <w:rPr>
          <w:sz w:val="32"/>
          <w:lang w:val="en-US"/>
        </w:rPr>
        <w:t xml:space="preserve"> е </w:t>
      </w:r>
      <w:proofErr w:type="spellStart"/>
      <w:r>
        <w:rPr>
          <w:sz w:val="32"/>
          <w:lang w:val="en-US"/>
        </w:rPr>
        <w:t>основана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на</w:t>
      </w:r>
      <w:proofErr w:type="spellEnd"/>
      <w:r>
        <w:rPr>
          <w:sz w:val="32"/>
          <w:lang w:val="en-US"/>
        </w:rPr>
        <w:t xml:space="preserve"> 13.10. 2003 г.</w:t>
      </w:r>
    </w:p>
    <w:p w14:paraId="1FD1BFDD" w14:textId="77777777" w:rsidR="00564EDC" w:rsidRDefault="00564EDC" w:rsidP="00564EDC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 </w:t>
      </w:r>
      <w:proofErr w:type="spellStart"/>
      <w:r>
        <w:rPr>
          <w:sz w:val="32"/>
          <w:lang w:val="en-US"/>
        </w:rPr>
        <w:t>Членове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към</w:t>
      </w:r>
      <w:proofErr w:type="spellEnd"/>
      <w:r>
        <w:rPr>
          <w:sz w:val="32"/>
          <w:lang w:val="en-US"/>
        </w:rPr>
        <w:t xml:space="preserve"> </w:t>
      </w:r>
      <w:r>
        <w:rPr>
          <w:sz w:val="32"/>
          <w:lang w:val="bg-BG"/>
        </w:rPr>
        <w:t>10</w:t>
      </w:r>
      <w:r>
        <w:rPr>
          <w:sz w:val="32"/>
          <w:lang w:val="en-US"/>
        </w:rPr>
        <w:t>.0</w:t>
      </w:r>
      <w:r>
        <w:rPr>
          <w:sz w:val="32"/>
          <w:lang w:val="bg-BG"/>
        </w:rPr>
        <w:t>5</w:t>
      </w:r>
      <w:r>
        <w:rPr>
          <w:sz w:val="32"/>
          <w:lang w:val="en-US"/>
        </w:rPr>
        <w:t>.202</w:t>
      </w:r>
      <w:r>
        <w:rPr>
          <w:sz w:val="32"/>
          <w:lang w:val="bg-BG"/>
        </w:rPr>
        <w:t>3</w:t>
      </w:r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година</w:t>
      </w:r>
      <w:proofErr w:type="spellEnd"/>
      <w:r>
        <w:rPr>
          <w:sz w:val="32"/>
          <w:lang w:val="en-US"/>
        </w:rPr>
        <w:t xml:space="preserve"> – </w:t>
      </w:r>
      <w:r>
        <w:rPr>
          <w:sz w:val="32"/>
          <w:lang w:val="bg-BG"/>
        </w:rPr>
        <w:t>58</w:t>
      </w:r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души</w:t>
      </w:r>
      <w:proofErr w:type="spellEnd"/>
    </w:p>
    <w:p w14:paraId="4CBA441F" w14:textId="77777777" w:rsidR="00564EDC" w:rsidRDefault="00564EDC" w:rsidP="00564EDC">
      <w:pPr>
        <w:rPr>
          <w:sz w:val="32"/>
          <w:lang w:val="bg-BG"/>
        </w:rPr>
      </w:pPr>
    </w:p>
    <w:p w14:paraId="20D43401" w14:textId="77777777" w:rsidR="00564EDC" w:rsidRDefault="00564EDC" w:rsidP="00564EDC">
      <w:pPr>
        <w:rPr>
          <w:sz w:val="32"/>
          <w:lang w:val="bg-BG"/>
        </w:rPr>
      </w:pPr>
    </w:p>
    <w:p w14:paraId="767D3837" w14:textId="77777777" w:rsidR="00564EDC" w:rsidRDefault="00564EDC" w:rsidP="00564EDC">
      <w:pPr>
        <w:jc w:val="both"/>
        <w:rPr>
          <w:sz w:val="28"/>
        </w:rPr>
      </w:pPr>
      <w:r>
        <w:rPr>
          <w:sz w:val="28"/>
          <w:lang w:val="bg-BG"/>
        </w:rPr>
        <w:t xml:space="preserve">      </w:t>
      </w:r>
      <w:proofErr w:type="spellStart"/>
      <w:r>
        <w:rPr>
          <w:sz w:val="28"/>
        </w:rPr>
        <w:t>Цел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Асоциацията</w:t>
      </w:r>
      <w:proofErr w:type="spellEnd"/>
      <w:r>
        <w:rPr>
          <w:sz w:val="28"/>
        </w:rPr>
        <w:t xml:space="preserve"> 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допринася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усъвършенстването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филмовото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телевизионно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образование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унисон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съвременните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световни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тенденции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опирайки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най-добрите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национални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традиции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постижения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тази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</w:t>
      </w:r>
      <w:proofErr w:type="spellEnd"/>
      <w:r>
        <w:rPr>
          <w:sz w:val="28"/>
        </w:rPr>
        <w:t>,</w:t>
      </w:r>
      <w:r>
        <w:rPr>
          <w:sz w:val="28"/>
          <w:lang w:val="bg-BG"/>
        </w:rPr>
        <w:t xml:space="preserve"> да актуализира  методиката в обучението и връзката и с практиката и да  </w:t>
      </w:r>
      <w:proofErr w:type="spellStart"/>
      <w:r>
        <w:rPr>
          <w:sz w:val="28"/>
        </w:rPr>
        <w:t>набелязва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най-благоприятните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sz w:val="28"/>
        </w:rPr>
        <w:t>развитието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младото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поколение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български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филмови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телевизионни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режисьори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оператори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драматурзи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кино-теоретици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аниматори</w:t>
      </w:r>
      <w:proofErr w:type="spellEnd"/>
      <w:r>
        <w:rPr>
          <w:sz w:val="28"/>
        </w:rPr>
        <w:t xml:space="preserve">  и  </w:t>
      </w:r>
      <w:proofErr w:type="spellStart"/>
      <w:r>
        <w:rPr>
          <w:sz w:val="28"/>
        </w:rPr>
        <w:t>монтажисти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съдейства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разширяване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контактите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Академии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университети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различни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света</w:t>
      </w:r>
      <w:proofErr w:type="spellEnd"/>
      <w:r>
        <w:rPr>
          <w:sz w:val="28"/>
        </w:rPr>
        <w:t xml:space="preserve">. </w:t>
      </w:r>
    </w:p>
    <w:p w14:paraId="3CE28E17" w14:textId="3FD1BEAD" w:rsidR="00564EDC" w:rsidRDefault="00564EDC" w:rsidP="00564EDC">
      <w:pPr>
        <w:pStyle w:val="BodyText2"/>
        <w:rPr>
          <w:b w:val="0"/>
          <w:bCs w:val="0"/>
        </w:rPr>
      </w:pPr>
      <w:r>
        <w:rPr>
          <w:b w:val="0"/>
          <w:bCs w:val="0"/>
        </w:rPr>
        <w:t xml:space="preserve">      С</w:t>
      </w:r>
      <w:r w:rsidR="00E93C8F"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присъствието си в обществения и културен  живот на страната “Асоциация АКАДЕМИКА 21”, чрез своите членове-изтъкнати творци и теоретици на българското кино</w:t>
      </w:r>
      <w:r w:rsidR="00E93C8F">
        <w:rPr>
          <w:b w:val="0"/>
          <w:bCs w:val="0"/>
          <w:lang w:val="en-US"/>
        </w:rPr>
        <w:t xml:space="preserve"> - </w:t>
      </w:r>
      <w:r>
        <w:rPr>
          <w:b w:val="0"/>
          <w:bCs w:val="0"/>
        </w:rPr>
        <w:t xml:space="preserve"> взема дейно участие при формиране на стратегическите цели на кинематографичната общност, свързани с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</w:rPr>
        <w:t>филмовото и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</w:rPr>
        <w:t>телевизионно производство.</w:t>
      </w:r>
    </w:p>
    <w:p w14:paraId="02BFDE9E" w14:textId="3393F2C3" w:rsidR="00564EDC" w:rsidRDefault="00564EDC" w:rsidP="004F0A64">
      <w:pPr>
        <w:jc w:val="both"/>
        <w:rPr>
          <w:bCs/>
          <w:sz w:val="28"/>
          <w:lang w:val="bg-BG"/>
        </w:rPr>
      </w:pPr>
      <w:r>
        <w:rPr>
          <w:sz w:val="28"/>
          <w:lang w:val="en-US"/>
        </w:rPr>
        <w:tab/>
      </w:r>
      <w:r w:rsidRPr="00B62D7B">
        <w:rPr>
          <w:bCs/>
          <w:sz w:val="28"/>
          <w:lang w:val="bg-BG"/>
        </w:rPr>
        <w:t>Всяка година Асоциация “Академика</w:t>
      </w:r>
      <w:r>
        <w:rPr>
          <w:bCs/>
          <w:sz w:val="28"/>
          <w:lang w:val="bg-BG"/>
        </w:rPr>
        <w:t xml:space="preserve"> </w:t>
      </w:r>
      <w:r w:rsidRPr="00B62D7B">
        <w:rPr>
          <w:bCs/>
          <w:sz w:val="28"/>
          <w:lang w:val="bg-BG"/>
        </w:rPr>
        <w:t xml:space="preserve">21” връчва </w:t>
      </w:r>
      <w:r w:rsidRPr="003B245B">
        <w:rPr>
          <w:b/>
          <w:bCs/>
          <w:sz w:val="28"/>
          <w:lang w:val="bg-BG"/>
        </w:rPr>
        <w:t xml:space="preserve">почетен диплом </w:t>
      </w:r>
      <w:r>
        <w:rPr>
          <w:bCs/>
          <w:sz w:val="28"/>
          <w:lang w:val="bg-BG"/>
        </w:rPr>
        <w:t>на национални</w:t>
      </w:r>
      <w:r w:rsidRPr="00B62D7B">
        <w:rPr>
          <w:bCs/>
          <w:sz w:val="28"/>
          <w:lang w:val="bg-BG"/>
        </w:rPr>
        <w:t xml:space="preserve"> филмови фестивали. </w:t>
      </w:r>
    </w:p>
    <w:p w14:paraId="15CBFFC2" w14:textId="77777777" w:rsidR="00564EDC" w:rsidRDefault="00564EDC" w:rsidP="00564EDC">
      <w:pPr>
        <w:jc w:val="both"/>
        <w:rPr>
          <w:bCs/>
          <w:sz w:val="28"/>
          <w:lang w:val="bg-BG"/>
        </w:rPr>
      </w:pPr>
    </w:p>
    <w:p w14:paraId="4E1F7D56" w14:textId="77777777" w:rsidR="00564EDC" w:rsidRPr="00B62D7B" w:rsidRDefault="00564EDC" w:rsidP="00564EDC">
      <w:pPr>
        <w:jc w:val="both"/>
        <w:rPr>
          <w:bCs/>
          <w:sz w:val="28"/>
          <w:lang w:val="bg-BG"/>
        </w:rPr>
      </w:pPr>
      <w:r>
        <w:rPr>
          <w:bCs/>
          <w:sz w:val="28"/>
          <w:lang w:val="bg-BG"/>
        </w:rPr>
        <w:t xml:space="preserve">                                                                         Председател:</w:t>
      </w:r>
    </w:p>
    <w:p w14:paraId="29181E24" w14:textId="77777777" w:rsidR="00564EDC" w:rsidRPr="00B62D7B" w:rsidRDefault="00564EDC" w:rsidP="00564EDC">
      <w:pPr>
        <w:jc w:val="right"/>
        <w:rPr>
          <w:bCs/>
          <w:sz w:val="28"/>
          <w:lang w:val="bg-BG"/>
        </w:rPr>
      </w:pPr>
      <w:r>
        <w:rPr>
          <w:bCs/>
          <w:sz w:val="28"/>
          <w:lang w:val="bg-BG"/>
        </w:rPr>
        <w:t xml:space="preserve"> </w:t>
      </w:r>
      <w:r w:rsidRPr="00B62D7B">
        <w:rPr>
          <w:bCs/>
          <w:sz w:val="28"/>
          <w:lang w:val="bg-BG"/>
        </w:rPr>
        <w:t>Асоциация “Академика21”</w:t>
      </w:r>
    </w:p>
    <w:p w14:paraId="4842A26C" w14:textId="535E8484" w:rsidR="00564EDC" w:rsidRDefault="00564EDC" w:rsidP="004F0A64">
      <w:pPr>
        <w:jc w:val="right"/>
        <w:rPr>
          <w:sz w:val="28"/>
          <w:lang w:val="en-US"/>
        </w:rPr>
      </w:pPr>
      <w:r w:rsidRPr="00B62D7B">
        <w:rPr>
          <w:bCs/>
          <w:sz w:val="28"/>
          <w:lang w:val="bg-BG"/>
        </w:rPr>
        <w:t>/проф. д-р Емилия Стоева/</w:t>
      </w:r>
    </w:p>
    <w:sectPr w:rsidR="00564EDC" w:rsidSect="00BA3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661E"/>
    <w:multiLevelType w:val="hybridMultilevel"/>
    <w:tmpl w:val="3CACF8CC"/>
    <w:lvl w:ilvl="0" w:tplc="678248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3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EDC"/>
    <w:rsid w:val="004F0A64"/>
    <w:rsid w:val="00564EDC"/>
    <w:rsid w:val="00BA311D"/>
    <w:rsid w:val="00E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78549A87"/>
  <w14:defaultImageDpi w14:val="300"/>
  <w15:docId w15:val="{C3CB39C9-A5B2-4CF9-9054-39D14D6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D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64EDC"/>
    <w:pPr>
      <w:keepNext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4EDC"/>
    <w:rPr>
      <w:rFonts w:ascii="Times New Roman" w:eastAsia="Times New Roman" w:hAnsi="Times New Roman" w:cs="Times New Roman"/>
      <w:b/>
      <w:bCs/>
      <w:lang w:val="bg-BG"/>
    </w:rPr>
  </w:style>
  <w:style w:type="paragraph" w:styleId="BodyText2">
    <w:name w:val="Body Text 2"/>
    <w:basedOn w:val="Normal"/>
    <w:link w:val="BodyText2Char"/>
    <w:rsid w:val="00564EDC"/>
    <w:pPr>
      <w:jc w:val="both"/>
    </w:pPr>
    <w:rPr>
      <w:b/>
      <w:bCs/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rsid w:val="00564EDC"/>
    <w:rPr>
      <w:rFonts w:ascii="Times New Roman" w:eastAsia="Times New Roman" w:hAnsi="Times New Roman" w:cs="Times New Roman"/>
      <w:b/>
      <w:bCs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s to e v a</dc:creator>
  <cp:keywords/>
  <dc:description/>
  <cp:lastModifiedBy>lubomir halachev</cp:lastModifiedBy>
  <cp:revision>3</cp:revision>
  <dcterms:created xsi:type="dcterms:W3CDTF">2023-05-20T18:28:00Z</dcterms:created>
  <dcterms:modified xsi:type="dcterms:W3CDTF">2023-05-22T05:16:00Z</dcterms:modified>
</cp:coreProperties>
</file>