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4" w:rsidRDefault="00B34624" w:rsidP="00B34624">
      <w:pPr>
        <w:pStyle w:val="Heading20"/>
        <w:keepNext/>
        <w:keepLines/>
        <w:shd w:val="clear" w:color="auto" w:fill="auto"/>
        <w:tabs>
          <w:tab w:val="left" w:pos="1134"/>
        </w:tabs>
        <w:ind w:left="40"/>
        <w:rPr>
          <w:lang w:val="en-US"/>
        </w:rPr>
      </w:pPr>
      <w:bookmarkStart w:id="0" w:name="bookmark0"/>
    </w:p>
    <w:p w:rsidR="00B34624" w:rsidRDefault="00B34624" w:rsidP="00B34624">
      <w:pPr>
        <w:pStyle w:val="Heading20"/>
        <w:keepNext/>
        <w:keepLines/>
        <w:shd w:val="clear" w:color="auto" w:fill="auto"/>
        <w:tabs>
          <w:tab w:val="left" w:pos="1134"/>
        </w:tabs>
        <w:ind w:left="40"/>
        <w:rPr>
          <w:lang w:val="en-US"/>
        </w:rPr>
      </w:pPr>
    </w:p>
    <w:p w:rsidR="00B34624" w:rsidRPr="00B34624" w:rsidRDefault="00B34624" w:rsidP="00B34624">
      <w:pPr>
        <w:pStyle w:val="Heading20"/>
        <w:keepNext/>
        <w:keepLines/>
        <w:shd w:val="clear" w:color="auto" w:fill="auto"/>
        <w:tabs>
          <w:tab w:val="left" w:pos="1134"/>
        </w:tabs>
        <w:ind w:left="40"/>
        <w:rPr>
          <w:b w:val="0"/>
          <w:i/>
          <w:lang w:val="en-US"/>
        </w:rPr>
      </w:pPr>
      <w:bookmarkStart w:id="1" w:name="_GoBack"/>
      <w:bookmarkEnd w:id="1"/>
      <w:r w:rsidRPr="00B34624">
        <w:rPr>
          <w:b w:val="0"/>
          <w:i/>
          <w:lang w:val="en-US"/>
        </w:rPr>
        <w:t>Translation from Bulgarian</w:t>
      </w:r>
    </w:p>
    <w:p w:rsidR="00A42858" w:rsidRDefault="004B3606">
      <w:pPr>
        <w:pStyle w:val="Heading20"/>
        <w:keepNext/>
        <w:keepLines/>
        <w:shd w:val="clear" w:color="auto" w:fill="auto"/>
        <w:ind w:left="40"/>
      </w:pPr>
      <w:r>
        <w:rPr>
          <w:lang w:val="en-US"/>
        </w:rPr>
        <w:t>REPUBLIC OF BULGARIA</w:t>
      </w:r>
      <w:bookmarkEnd w:id="0"/>
    </w:p>
    <w:p w:rsidR="00B34624" w:rsidRDefault="00B34624" w:rsidP="00B34624">
      <w:pPr>
        <w:pStyle w:val="BodyText1"/>
        <w:shd w:val="clear" w:color="auto" w:fill="auto"/>
        <w:tabs>
          <w:tab w:val="left" w:pos="2835"/>
        </w:tabs>
        <w:spacing w:after="0" w:line="240" w:lineRule="auto"/>
        <w:ind w:left="40" w:right="6248"/>
        <w:rPr>
          <w:lang w:val="en-US"/>
        </w:rPr>
      </w:pPr>
      <w:r>
        <w:rPr>
          <w:lang w:val="en-US"/>
        </w:rPr>
        <w:t xml:space="preserve">                       </w:t>
      </w:r>
      <w:proofErr w:type="spellStart"/>
      <w:r w:rsidR="004B3606">
        <w:t>Ministry</w:t>
      </w:r>
      <w:proofErr w:type="spellEnd"/>
      <w:r w:rsidR="004B3606">
        <w:t xml:space="preserve"> </w:t>
      </w:r>
      <w:proofErr w:type="spellStart"/>
      <w:r w:rsidR="004B3606">
        <w:t>of</w:t>
      </w:r>
      <w:proofErr w:type="spellEnd"/>
      <w:r w:rsidR="004B3606">
        <w:t xml:space="preserve"> </w:t>
      </w:r>
      <w:proofErr w:type="spellStart"/>
      <w:r w:rsidR="004B3606">
        <w:t>Hea</w:t>
      </w:r>
      <w:proofErr w:type="spellEnd"/>
      <w:r w:rsidR="004B3606">
        <w:rPr>
          <w:lang w:val="en-US"/>
        </w:rPr>
        <w:t>l</w:t>
      </w:r>
      <w:proofErr w:type="spellStart"/>
      <w:r w:rsidR="004B3606">
        <w:t>th</w:t>
      </w:r>
      <w:proofErr w:type="spellEnd"/>
      <w:r>
        <w:rPr>
          <w:lang w:val="en-US"/>
        </w:rPr>
        <w:tab/>
      </w:r>
    </w:p>
    <w:p w:rsidR="00A42858" w:rsidRDefault="00B34624" w:rsidP="004B3606">
      <w:pPr>
        <w:pStyle w:val="BodyText1"/>
        <w:shd w:val="clear" w:color="auto" w:fill="auto"/>
        <w:tabs>
          <w:tab w:val="left" w:pos="2835"/>
        </w:tabs>
        <w:spacing w:after="919"/>
        <w:ind w:left="40" w:right="6247"/>
      </w:pPr>
      <w:r>
        <w:rPr>
          <w:lang w:val="en-US"/>
        </w:rPr>
        <w:t xml:space="preserve">                       </w:t>
      </w:r>
      <w:proofErr w:type="spellStart"/>
      <w:r w:rsidR="004B3606">
        <w:t>Health</w:t>
      </w:r>
      <w:proofErr w:type="spellEnd"/>
      <w:r w:rsidR="004B3606">
        <w:t xml:space="preserve"> </w:t>
      </w:r>
      <w:proofErr w:type="spellStart"/>
      <w:r w:rsidR="004B3606">
        <w:t>Minister</w:t>
      </w:r>
      <w:proofErr w:type="spellEnd"/>
      <w:r w:rsidR="004B3606">
        <w:t xml:space="preserve"> </w:t>
      </w:r>
    </w:p>
    <w:p w:rsidR="00A42858" w:rsidRPr="004B3606" w:rsidRDefault="004B3606">
      <w:pPr>
        <w:pStyle w:val="Heading20"/>
        <w:keepNext/>
        <w:keepLines/>
        <w:shd w:val="clear" w:color="auto" w:fill="auto"/>
        <w:spacing w:line="220" w:lineRule="exact"/>
        <w:ind w:left="3780"/>
        <w:rPr>
          <w:lang w:val="en-US"/>
        </w:rPr>
      </w:pPr>
      <w:r>
        <w:rPr>
          <w:rStyle w:val="Heading2Spacing3pt"/>
          <w:lang w:val="en-US"/>
        </w:rPr>
        <w:t>O R D E R</w:t>
      </w:r>
    </w:p>
    <w:p w:rsidR="00A42858" w:rsidRDefault="004B3606">
      <w:pPr>
        <w:pStyle w:val="Heading10"/>
        <w:keepNext/>
        <w:keepLines/>
        <w:shd w:val="clear" w:color="auto" w:fill="auto"/>
        <w:tabs>
          <w:tab w:val="left" w:pos="4512"/>
        </w:tabs>
        <w:spacing w:after="406" w:line="210" w:lineRule="exact"/>
        <w:ind w:left="2280"/>
      </w:pPr>
      <w:bookmarkStart w:id="2" w:name="bookmark2"/>
      <w:r>
        <w:rPr>
          <w:lang w:val="en-US"/>
        </w:rPr>
        <w:t xml:space="preserve">                 No.</w:t>
      </w:r>
      <w:bookmarkEnd w:id="2"/>
      <w:r>
        <w:rPr>
          <w:rStyle w:val="Heading11"/>
        </w:rPr>
        <w:t xml:space="preserve"> </w:t>
      </w:r>
      <w:r>
        <w:rPr>
          <w:rStyle w:val="Heading11"/>
          <w:lang w:val="en-US"/>
        </w:rPr>
        <w:t xml:space="preserve"> </w:t>
      </w:r>
      <w:r>
        <w:rPr>
          <w:rStyle w:val="Heading11"/>
        </w:rPr>
        <w:t xml:space="preserve">PD-01-262 / 14 </w:t>
      </w:r>
      <w:proofErr w:type="spellStart"/>
      <w:r>
        <w:rPr>
          <w:rStyle w:val="Heading11"/>
        </w:rPr>
        <w:t>May</w:t>
      </w:r>
      <w:proofErr w:type="spellEnd"/>
      <w:r>
        <w:rPr>
          <w:rStyle w:val="Heading11"/>
        </w:rPr>
        <w:t xml:space="preserve"> 2020</w:t>
      </w:r>
    </w:p>
    <w:p w:rsidR="00A42858" w:rsidRDefault="004B3606">
      <w:pPr>
        <w:pStyle w:val="BodyText1"/>
        <w:shd w:val="clear" w:color="auto" w:fill="auto"/>
        <w:spacing w:after="499"/>
        <w:ind w:left="40" w:right="40" w:firstLine="680"/>
        <w:jc w:val="both"/>
      </w:pPr>
      <w:proofErr w:type="gramStart"/>
      <w:r>
        <w:rPr>
          <w:lang w:val="en-US"/>
        </w:rPr>
        <w:t>On the grounds of</w:t>
      </w:r>
      <w:r w:rsidR="009D0A33">
        <w:t xml:space="preserve"> </w:t>
      </w:r>
      <w:proofErr w:type="spellStart"/>
      <w:r>
        <w:t>Art</w:t>
      </w:r>
      <w:proofErr w:type="spellEnd"/>
      <w:r>
        <w:t>.</w:t>
      </w:r>
      <w:proofErr w:type="gramEnd"/>
      <w:r w:rsidR="009D0A33">
        <w:t xml:space="preserve"> 63, </w:t>
      </w:r>
      <w:r>
        <w:rPr>
          <w:lang w:val="en-US"/>
        </w:rPr>
        <w:t>Par.</w:t>
      </w:r>
      <w:r w:rsidR="009D0A33">
        <w:t xml:space="preserve"> 4 </w:t>
      </w:r>
      <w:r>
        <w:rPr>
          <w:lang w:val="en-US"/>
        </w:rPr>
        <w:t>and</w:t>
      </w:r>
      <w:r w:rsidR="009D0A33">
        <w:t xml:space="preserve"> II </w:t>
      </w:r>
      <w:r>
        <w:rPr>
          <w:lang w:val="en-US"/>
        </w:rPr>
        <w:t>and</w:t>
      </w:r>
      <w:r w:rsidR="009D0A33">
        <w:t xml:space="preserve"> </w:t>
      </w:r>
      <w:proofErr w:type="spellStart"/>
      <w:r>
        <w:t>Art</w:t>
      </w:r>
      <w:proofErr w:type="spellEnd"/>
      <w:r>
        <w:t>.</w:t>
      </w:r>
      <w:r w:rsidR="009D0A33">
        <w:t xml:space="preserve"> </w:t>
      </w:r>
      <w:proofErr w:type="spellStart"/>
      <w:r w:rsidR="009D0A33">
        <w:t>63в</w:t>
      </w:r>
      <w:proofErr w:type="spellEnd"/>
      <w:r w:rsidR="009D0A33">
        <w:t xml:space="preserve"> </w:t>
      </w:r>
      <w:r>
        <w:rPr>
          <w:lang w:val="en-US"/>
        </w:rPr>
        <w:t>of the Health Law</w:t>
      </w:r>
      <w:r w:rsidR="009D0A33">
        <w:t xml:space="preserve"> </w:t>
      </w:r>
      <w:r>
        <w:rPr>
          <w:lang w:val="en-US"/>
        </w:rPr>
        <w:t xml:space="preserve">and </w:t>
      </w:r>
      <w:proofErr w:type="spellStart"/>
      <w:r>
        <w:t>Art</w:t>
      </w:r>
      <w:proofErr w:type="spellEnd"/>
      <w:r>
        <w:t>.</w:t>
      </w:r>
      <w:r w:rsidR="009D0A33">
        <w:t xml:space="preserve"> 73 </w:t>
      </w:r>
      <w:r>
        <w:rPr>
          <w:lang w:val="en-US"/>
        </w:rPr>
        <w:t>of the Code of Administrative Procedure</w:t>
      </w:r>
      <w:r w:rsidR="009D0A33">
        <w:t xml:space="preserve"> </w:t>
      </w:r>
      <w:r>
        <w:rPr>
          <w:lang w:val="en-US"/>
        </w:rPr>
        <w:t xml:space="preserve">in relation to Decision No. </w:t>
      </w:r>
      <w:r w:rsidR="009D0A33">
        <w:t xml:space="preserve">325 </w:t>
      </w:r>
      <w:r>
        <w:rPr>
          <w:lang w:val="en-US"/>
        </w:rPr>
        <w:t xml:space="preserve">of the Council of Ministers of </w:t>
      </w:r>
      <w:r w:rsidR="009D0A33">
        <w:t>14</w:t>
      </w:r>
      <w:r>
        <w:rPr>
          <w:lang w:val="en-US"/>
        </w:rPr>
        <w:t xml:space="preserve"> May </w:t>
      </w:r>
      <w:r w:rsidR="009D0A33">
        <w:t xml:space="preserve">2020 </w:t>
      </w:r>
      <w:r>
        <w:rPr>
          <w:lang w:val="en-US"/>
        </w:rPr>
        <w:t>on declaring an extraordinary epidemi</w:t>
      </w:r>
      <w:r w:rsidR="00B42DA6">
        <w:rPr>
          <w:lang w:val="en-US"/>
        </w:rPr>
        <w:t>ological</w:t>
      </w:r>
      <w:r>
        <w:rPr>
          <w:lang w:val="en-US"/>
        </w:rPr>
        <w:t xml:space="preserve"> situation</w:t>
      </w:r>
      <w:r w:rsidR="00B42DA6">
        <w:rPr>
          <w:lang w:val="en-US"/>
        </w:rPr>
        <w:t>,</w:t>
      </w:r>
      <w:r>
        <w:rPr>
          <w:lang w:val="en-US"/>
        </w:rPr>
        <w:t xml:space="preserve"> and based on a proposal of the Chief State Health Inspector </w:t>
      </w:r>
    </w:p>
    <w:p w:rsidR="00A42858" w:rsidRDefault="00B42DA6">
      <w:pPr>
        <w:pStyle w:val="Heading20"/>
        <w:keepNext/>
        <w:keepLines/>
        <w:shd w:val="clear" w:color="auto" w:fill="auto"/>
        <w:spacing w:after="400" w:line="220" w:lineRule="exact"/>
        <w:ind w:left="3440"/>
      </w:pPr>
      <w:bookmarkStart w:id="3" w:name="bookmark3"/>
      <w:r>
        <w:rPr>
          <w:rStyle w:val="Heading2Spacing3pt"/>
          <w:lang w:val="en-US"/>
        </w:rPr>
        <w:t>I ORDER</w:t>
      </w:r>
      <w:r w:rsidR="009D0A33">
        <w:rPr>
          <w:rStyle w:val="Heading2Spacing3pt"/>
        </w:rPr>
        <w:t>:</w:t>
      </w:r>
      <w:bookmarkEnd w:id="3"/>
    </w:p>
    <w:p w:rsidR="00A42858" w:rsidRDefault="009D0A33">
      <w:pPr>
        <w:pStyle w:val="BodyText1"/>
        <w:shd w:val="clear" w:color="auto" w:fill="auto"/>
        <w:spacing w:after="0" w:line="398" w:lineRule="exact"/>
        <w:ind w:left="40" w:right="40" w:firstLine="680"/>
        <w:jc w:val="both"/>
      </w:pPr>
      <w:proofErr w:type="spellStart"/>
      <w:r>
        <w:t>I</w:t>
      </w:r>
      <w:proofErr w:type="spellEnd"/>
      <w:r>
        <w:t xml:space="preserve">. </w:t>
      </w:r>
      <w:r w:rsidR="00B42DA6">
        <w:rPr>
          <w:lang w:val="en-US"/>
        </w:rPr>
        <w:t>I introduce the following</w:t>
      </w:r>
      <w:r>
        <w:t xml:space="preserve"> </w:t>
      </w:r>
      <w:proofErr w:type="spellStart"/>
      <w:r w:rsidR="00B42DA6">
        <w:t>anti</w:t>
      </w:r>
      <w:proofErr w:type="spellEnd"/>
      <w:r w:rsidR="00B42DA6">
        <w:t>-</w:t>
      </w:r>
      <w:proofErr w:type="spellStart"/>
      <w:r w:rsidR="00B42DA6">
        <w:t>epidemic</w:t>
      </w:r>
      <w:proofErr w:type="spellEnd"/>
      <w:r w:rsidR="00B42DA6">
        <w:t xml:space="preserve"> </w:t>
      </w:r>
      <w:proofErr w:type="spellStart"/>
      <w:r w:rsidR="00B42DA6">
        <w:t>measures</w:t>
      </w:r>
      <w:proofErr w:type="spellEnd"/>
      <w:r w:rsidR="00B42DA6">
        <w:t xml:space="preserve"> </w:t>
      </w:r>
      <w:r w:rsidR="00B42DA6">
        <w:rPr>
          <w:lang w:val="en-US"/>
        </w:rPr>
        <w:t xml:space="preserve">on the territory of the Republic of Bulgaria, considered from </w:t>
      </w:r>
      <w:r>
        <w:t xml:space="preserve">14 </w:t>
      </w:r>
      <w:r w:rsidR="00B42DA6">
        <w:rPr>
          <w:lang w:val="en-US"/>
        </w:rPr>
        <w:t>May</w:t>
      </w:r>
      <w:r>
        <w:t xml:space="preserve"> 2020 </w:t>
      </w:r>
      <w:r w:rsidR="00B42DA6">
        <w:rPr>
          <w:lang w:val="en-US"/>
        </w:rPr>
        <w:t>until</w:t>
      </w:r>
      <w:r>
        <w:t xml:space="preserve"> 14 </w:t>
      </w:r>
      <w:r w:rsidR="00B42DA6">
        <w:rPr>
          <w:lang w:val="en-US"/>
        </w:rPr>
        <w:t>June</w:t>
      </w:r>
      <w:r w:rsidR="00B42DA6">
        <w:t xml:space="preserve"> 2020</w:t>
      </w:r>
      <w:r>
        <w:t>:</w:t>
      </w:r>
    </w:p>
    <w:p w:rsidR="00A42858" w:rsidRDefault="00B42DA6">
      <w:pPr>
        <w:pStyle w:val="BodyText1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98" w:lineRule="exact"/>
        <w:ind w:left="40" w:right="40" w:firstLine="680"/>
        <w:jc w:val="both"/>
      </w:pPr>
      <w:r>
        <w:rPr>
          <w:lang w:val="en-US"/>
        </w:rPr>
        <w:t xml:space="preserve">All employers and employment services, depending on the specifics and possibilities </w:t>
      </w:r>
      <w:r w:rsidR="00B16885">
        <w:rPr>
          <w:lang w:val="en-US"/>
        </w:rPr>
        <w:t>of</w:t>
      </w:r>
      <w:r>
        <w:rPr>
          <w:lang w:val="en-US"/>
        </w:rPr>
        <w:t xml:space="preserve"> the relevant </w:t>
      </w:r>
      <w:proofErr w:type="spellStart"/>
      <w:r>
        <w:rPr>
          <w:lang w:val="en-US"/>
        </w:rPr>
        <w:t>labo</w:t>
      </w:r>
      <w:r w:rsidR="00AD4D70">
        <w:rPr>
          <w:lang w:val="en-US"/>
        </w:rPr>
        <w:t>u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activity</w:t>
      </w:r>
      <w:r w:rsidR="009D0A33">
        <w:t xml:space="preserve">, </w:t>
      </w:r>
      <w:r w:rsidR="000C638A">
        <w:rPr>
          <w:lang w:val="en-US"/>
        </w:rPr>
        <w:t xml:space="preserve">shall </w:t>
      </w:r>
      <w:r>
        <w:rPr>
          <w:lang w:val="en-US"/>
        </w:rPr>
        <w:t>organize remote work</w:t>
      </w:r>
      <w:r w:rsidR="00AD4D70">
        <w:rPr>
          <w:lang w:val="en-US"/>
        </w:rPr>
        <w:t>ing</w:t>
      </w:r>
      <w:r>
        <w:rPr>
          <w:lang w:val="en-US"/>
        </w:rPr>
        <w:t xml:space="preserve"> for their employees</w:t>
      </w:r>
      <w:r w:rsidR="009D0A33">
        <w:t xml:space="preserve"> (</w:t>
      </w:r>
      <w:r>
        <w:rPr>
          <w:lang w:val="en-US"/>
        </w:rPr>
        <w:t>work</w:t>
      </w:r>
      <w:r w:rsidR="00AD4D70">
        <w:rPr>
          <w:lang w:val="en-US"/>
        </w:rPr>
        <w:t>ing</w:t>
      </w:r>
      <w:r>
        <w:rPr>
          <w:lang w:val="en-US"/>
        </w:rPr>
        <w:t xml:space="preserve"> from home/</w:t>
      </w:r>
      <w:r w:rsidR="00AD4D70">
        <w:rPr>
          <w:lang w:val="en-US"/>
        </w:rPr>
        <w:t>teleworking</w:t>
      </w:r>
      <w:r w:rsidR="009D0A33">
        <w:t>).</w:t>
      </w:r>
    </w:p>
    <w:p w:rsidR="00A42858" w:rsidRDefault="00AD4D70">
      <w:pPr>
        <w:pStyle w:val="BodyText1"/>
        <w:numPr>
          <w:ilvl w:val="0"/>
          <w:numId w:val="1"/>
        </w:numPr>
        <w:shd w:val="clear" w:color="auto" w:fill="auto"/>
        <w:tabs>
          <w:tab w:val="left" w:pos="1139"/>
        </w:tabs>
        <w:spacing w:after="0" w:line="398" w:lineRule="exact"/>
        <w:ind w:left="40" w:right="40" w:firstLine="680"/>
        <w:jc w:val="both"/>
      </w:pPr>
      <w:r>
        <w:rPr>
          <w:lang w:val="en-US"/>
        </w:rPr>
        <w:t>Where remote working is not possible, the employers/employment services</w:t>
      </w:r>
      <w:r>
        <w:t xml:space="preserve"> </w:t>
      </w:r>
      <w:r>
        <w:rPr>
          <w:lang w:val="en-US"/>
        </w:rPr>
        <w:t xml:space="preserve">are obliged to implement the following </w:t>
      </w:r>
      <w:proofErr w:type="spellStart"/>
      <w:r w:rsidR="00B42DA6">
        <w:t>anti</w:t>
      </w:r>
      <w:proofErr w:type="spellEnd"/>
      <w:r w:rsidR="00B42DA6">
        <w:t>-</w:t>
      </w:r>
      <w:proofErr w:type="spellStart"/>
      <w:r w:rsidR="00B42DA6">
        <w:t>epidemic</w:t>
      </w:r>
      <w:proofErr w:type="spellEnd"/>
      <w:r w:rsidR="00B42DA6">
        <w:t xml:space="preserve"> </w:t>
      </w:r>
      <w:proofErr w:type="spellStart"/>
      <w:r w:rsidR="00B42DA6">
        <w:t>measures</w:t>
      </w:r>
      <w:proofErr w:type="spellEnd"/>
      <w:r w:rsidR="00B42DA6">
        <w:t xml:space="preserve"> </w:t>
      </w:r>
      <w:r w:rsidR="00A21164">
        <w:rPr>
          <w:lang w:val="en-US"/>
        </w:rPr>
        <w:t>in the</w:t>
      </w:r>
      <w:r w:rsidR="009D0A33"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premises</w:t>
      </w:r>
      <w:proofErr w:type="spellEnd"/>
      <w:r w:rsidR="009D0A33">
        <w:t>:</w:t>
      </w:r>
    </w:p>
    <w:p w:rsidR="00A42858" w:rsidRDefault="009D0A33">
      <w:pPr>
        <w:pStyle w:val="BodyText1"/>
        <w:shd w:val="clear" w:color="auto" w:fill="auto"/>
        <w:tabs>
          <w:tab w:val="left" w:pos="950"/>
        </w:tabs>
        <w:spacing w:after="0" w:line="398" w:lineRule="exact"/>
        <w:ind w:left="40" w:firstLine="680"/>
        <w:jc w:val="both"/>
      </w:pPr>
      <w:r>
        <w:t>а)</w:t>
      </w:r>
      <w:r>
        <w:tab/>
      </w:r>
      <w:proofErr w:type="spellStart"/>
      <w:r w:rsidR="00417C38">
        <w:t>D</w:t>
      </w:r>
      <w:r w:rsidR="00AD4D70">
        <w:t>isinfection</w:t>
      </w:r>
      <w:proofErr w:type="spellEnd"/>
      <w:r>
        <w:t xml:space="preserve">, </w:t>
      </w:r>
      <w:r w:rsidR="00AD4D70">
        <w:rPr>
          <w:lang w:val="en-US"/>
        </w:rPr>
        <w:t xml:space="preserve">in accordance with  the </w:t>
      </w:r>
      <w:proofErr w:type="spellStart"/>
      <w:r w:rsidR="00AD4D70">
        <w:rPr>
          <w:lang w:val="en-US"/>
        </w:rPr>
        <w:t>algorihtm</w:t>
      </w:r>
      <w:proofErr w:type="spellEnd"/>
      <w:r w:rsidR="00AD4D70">
        <w:rPr>
          <w:lang w:val="en-US"/>
        </w:rPr>
        <w:t xml:space="preserve"> specified </w:t>
      </w:r>
      <w:r w:rsidR="008D6A00">
        <w:rPr>
          <w:lang w:val="en-US"/>
        </w:rPr>
        <w:t>in</w:t>
      </w:r>
      <w:r>
        <w:t xml:space="preserve"> </w:t>
      </w:r>
      <w:proofErr w:type="spellStart"/>
      <w:r w:rsidR="00AD4D70">
        <w:t>Annex</w:t>
      </w:r>
      <w:proofErr w:type="spellEnd"/>
      <w:r>
        <w:t xml:space="preserve"> </w:t>
      </w:r>
      <w:proofErr w:type="spellStart"/>
      <w:r w:rsidR="00AD4D70">
        <w:t>No</w:t>
      </w:r>
      <w:proofErr w:type="spellEnd"/>
      <w:r w:rsidR="00AD4D70">
        <w:t>.</w:t>
      </w:r>
      <w:r>
        <w:t xml:space="preserve"> </w:t>
      </w:r>
      <w:proofErr w:type="spellStart"/>
      <w:r>
        <w:t>I</w:t>
      </w:r>
      <w:proofErr w:type="spellEnd"/>
      <w:r>
        <w:t>;</w:t>
      </w:r>
    </w:p>
    <w:p w:rsidR="00A42858" w:rsidRDefault="00AD4D70">
      <w:pPr>
        <w:pStyle w:val="BodyText1"/>
        <w:shd w:val="clear" w:color="auto" w:fill="auto"/>
        <w:tabs>
          <w:tab w:val="left" w:pos="1010"/>
        </w:tabs>
        <w:spacing w:after="0" w:line="398" w:lineRule="exact"/>
        <w:ind w:left="40" w:right="40" w:firstLine="680"/>
        <w:jc w:val="both"/>
      </w:pPr>
      <w:r>
        <w:rPr>
          <w:lang w:val="en-US"/>
        </w:rPr>
        <w:t>b</w:t>
      </w:r>
      <w:r w:rsidR="009D0A33">
        <w:t>)</w:t>
      </w:r>
      <w:r w:rsidR="009D0A33">
        <w:tab/>
      </w:r>
      <w:r w:rsidR="00417C38">
        <w:rPr>
          <w:lang w:val="en-US"/>
        </w:rPr>
        <w:t>Denying</w:t>
      </w:r>
      <w:r w:rsidR="008D6A00">
        <w:rPr>
          <w:lang w:val="en-US"/>
        </w:rPr>
        <w:t xml:space="preserve"> access to the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premises</w:t>
      </w:r>
      <w:proofErr w:type="spellEnd"/>
      <w:r w:rsidR="009D0A33">
        <w:t xml:space="preserve"> </w:t>
      </w:r>
      <w:r w:rsidR="008D6A00">
        <w:rPr>
          <w:lang w:val="en-US"/>
        </w:rPr>
        <w:t>of persons with symptoms of acute respiratory diseases</w:t>
      </w:r>
      <w:r w:rsidR="009D0A33">
        <w:t xml:space="preserve"> (</w:t>
      </w:r>
      <w:r w:rsidR="008D6A00">
        <w:rPr>
          <w:lang w:val="en-US"/>
        </w:rPr>
        <w:t>increased temperature, coughing, head cold, etc.</w:t>
      </w:r>
      <w:r w:rsidR="009D0A33">
        <w:t>);</w:t>
      </w:r>
    </w:p>
    <w:p w:rsidR="00A42858" w:rsidRDefault="00AD4D70">
      <w:pPr>
        <w:pStyle w:val="BodyText1"/>
        <w:shd w:val="clear" w:color="auto" w:fill="auto"/>
        <w:tabs>
          <w:tab w:val="left" w:pos="981"/>
        </w:tabs>
        <w:spacing w:after="0" w:line="398" w:lineRule="exact"/>
        <w:ind w:left="40" w:right="40" w:firstLine="680"/>
        <w:jc w:val="both"/>
      </w:pPr>
      <w:r>
        <w:rPr>
          <w:lang w:val="en-US"/>
        </w:rPr>
        <w:t>c</w:t>
      </w:r>
      <w:r w:rsidR="009D0A33">
        <w:t>)</w:t>
      </w:r>
      <w:r w:rsidR="009D0A33">
        <w:tab/>
      </w:r>
      <w:r w:rsidR="00417C38">
        <w:rPr>
          <w:lang w:val="en-US"/>
        </w:rPr>
        <w:t>Briefing</w:t>
      </w:r>
      <w:r w:rsidR="00A21164">
        <w:rPr>
          <w:lang w:val="en-US"/>
        </w:rPr>
        <w:t xml:space="preserve"> of the staff on correct hand hygiene in accordance with the instructions contained in </w:t>
      </w:r>
      <w:proofErr w:type="spellStart"/>
      <w:r>
        <w:t>Annex</w:t>
      </w:r>
      <w:proofErr w:type="spellEnd"/>
      <w:r w:rsidR="009D0A33">
        <w:t xml:space="preserve"> </w:t>
      </w:r>
      <w:proofErr w:type="spellStart"/>
      <w:r>
        <w:t>No</w:t>
      </w:r>
      <w:proofErr w:type="spellEnd"/>
      <w:r>
        <w:t>.</w:t>
      </w:r>
      <w:r w:rsidR="009D0A33">
        <w:t xml:space="preserve"> 2</w:t>
      </w:r>
      <w:r w:rsidR="00A21164">
        <w:rPr>
          <w:lang w:val="en-US"/>
        </w:rPr>
        <w:t>, and providing of soap and water and disinfectant</w:t>
      </w:r>
      <w:r w:rsidR="009D0A33">
        <w:t>;</w:t>
      </w:r>
    </w:p>
    <w:p w:rsidR="00A42858" w:rsidRDefault="00A42858">
      <w:pPr>
        <w:framePr w:w="984" w:h="1205" w:hSpace="238" w:wrap="around" w:hAnchor="margin" w:x="-15" w:y="-5"/>
        <w:jc w:val="center"/>
        <w:rPr>
          <w:sz w:val="0"/>
          <w:szCs w:val="0"/>
        </w:rPr>
      </w:pPr>
    </w:p>
    <w:p w:rsidR="00A42858" w:rsidRDefault="00AD4D70">
      <w:pPr>
        <w:pStyle w:val="BodyText1"/>
        <w:shd w:val="clear" w:color="auto" w:fill="auto"/>
        <w:tabs>
          <w:tab w:val="left" w:pos="957"/>
        </w:tabs>
        <w:spacing w:after="0" w:line="398" w:lineRule="exact"/>
        <w:ind w:left="40" w:right="40" w:firstLine="680"/>
        <w:jc w:val="both"/>
      </w:pPr>
      <w:r>
        <w:rPr>
          <w:lang w:val="en-US"/>
        </w:rPr>
        <w:t>d</w:t>
      </w:r>
      <w:r w:rsidR="009D0A33">
        <w:t>)</w:t>
      </w:r>
      <w:r w:rsidR="009D0A33">
        <w:tab/>
      </w:r>
      <w:r w:rsidR="00417C38">
        <w:rPr>
          <w:lang w:val="en-US"/>
        </w:rPr>
        <w:t>Organization of</w:t>
      </w:r>
      <w:r w:rsidR="00A21164">
        <w:rPr>
          <w:lang w:val="en-US"/>
        </w:rPr>
        <w:t xml:space="preserve"> </w:t>
      </w:r>
      <w:r w:rsidR="00417C38">
        <w:rPr>
          <w:lang w:val="en-US"/>
        </w:rPr>
        <w:t xml:space="preserve">measures to </w:t>
      </w:r>
      <w:r w:rsidR="00A21164">
        <w:rPr>
          <w:lang w:val="en-US"/>
        </w:rPr>
        <w:t>provid</w:t>
      </w:r>
      <w:r w:rsidR="00417C38">
        <w:rPr>
          <w:lang w:val="en-US"/>
        </w:rPr>
        <w:t>e</w:t>
      </w:r>
      <w:r w:rsidR="00A21164">
        <w:rPr>
          <w:lang w:val="en-US"/>
        </w:rPr>
        <w:t xml:space="preserve"> physical distance of at least </w:t>
      </w:r>
      <w:r w:rsidR="009D0A33">
        <w:t>1</w:t>
      </w:r>
      <w:proofErr w:type="gramStart"/>
      <w:r w:rsidR="00A21164">
        <w:rPr>
          <w:lang w:val="en-US"/>
        </w:rPr>
        <w:t>,</w:t>
      </w:r>
      <w:r w:rsidR="009D0A33">
        <w:t>5</w:t>
      </w:r>
      <w:proofErr w:type="gramEnd"/>
      <w:r w:rsidR="009D0A33">
        <w:t xml:space="preserve"> </w:t>
      </w:r>
      <w:r w:rsidR="00A21164">
        <w:rPr>
          <w:lang w:val="en-US"/>
        </w:rPr>
        <w:t>m between persons</w:t>
      </w:r>
      <w:r w:rsidR="009D0A33">
        <w:t>;</w:t>
      </w:r>
      <w:r w:rsidR="009D0A33">
        <w:br w:type="page"/>
      </w:r>
    </w:p>
    <w:p w:rsidR="00A42858" w:rsidRDefault="00AD4D70">
      <w:pPr>
        <w:pStyle w:val="BodyText1"/>
        <w:shd w:val="clear" w:color="auto" w:fill="auto"/>
        <w:spacing w:after="0" w:line="400" w:lineRule="exact"/>
        <w:ind w:left="40" w:right="20" w:firstLine="680"/>
        <w:jc w:val="both"/>
      </w:pPr>
      <w:r>
        <w:rPr>
          <w:lang w:val="en-US"/>
        </w:rPr>
        <w:lastRenderedPageBreak/>
        <w:t>e</w:t>
      </w:r>
      <w:r w:rsidR="009D0A33">
        <w:t xml:space="preserve">) </w:t>
      </w:r>
      <w:r w:rsidR="00417C38">
        <w:rPr>
          <w:lang w:val="en-US"/>
        </w:rPr>
        <w:t>Providing</w:t>
      </w:r>
      <w:r w:rsidR="00A21164">
        <w:rPr>
          <w:lang w:val="en-US"/>
        </w:rPr>
        <w:t xml:space="preserve"> of personal means of protection to the staff</w:t>
      </w:r>
      <w:r w:rsidR="00417C38">
        <w:rPr>
          <w:lang w:val="en-US"/>
        </w:rPr>
        <w:t>,</w:t>
      </w:r>
      <w:r w:rsidR="00A21164">
        <w:rPr>
          <w:lang w:val="en-US"/>
        </w:rPr>
        <w:t xml:space="preserve"> depending on the work specifics and the risk assessment of the workplace </w:t>
      </w:r>
      <w:r w:rsidR="009D0A33">
        <w:t>(</w:t>
      </w:r>
      <w:r w:rsidR="00A21164">
        <w:rPr>
          <w:lang w:val="en-US"/>
        </w:rPr>
        <w:t>protective face mask, face shield</w:t>
      </w:r>
      <w:r w:rsidR="00B16885">
        <w:rPr>
          <w:lang w:val="en-US"/>
        </w:rPr>
        <w:t>,</w:t>
      </w:r>
      <w:r w:rsidR="00A21164">
        <w:rPr>
          <w:lang w:val="en-US"/>
        </w:rPr>
        <w:t xml:space="preserve"> gloves, </w:t>
      </w:r>
      <w:proofErr w:type="spellStart"/>
      <w:r w:rsidR="00A21164">
        <w:rPr>
          <w:lang w:val="en-US"/>
        </w:rPr>
        <w:t>etc</w:t>
      </w:r>
      <w:proofErr w:type="spellEnd"/>
      <w:r w:rsidR="009D0A33">
        <w:t>.).</w:t>
      </w:r>
    </w:p>
    <w:p w:rsidR="00A42858" w:rsidRDefault="009D0A33">
      <w:pPr>
        <w:pStyle w:val="BodyText1"/>
        <w:shd w:val="clear" w:color="auto" w:fill="auto"/>
        <w:spacing w:after="0" w:line="400" w:lineRule="exact"/>
        <w:ind w:left="40" w:right="20" w:firstLine="680"/>
        <w:jc w:val="both"/>
      </w:pPr>
      <w:r>
        <w:t xml:space="preserve">3. </w:t>
      </w:r>
      <w:r w:rsidR="000C638A">
        <w:rPr>
          <w:lang w:val="en-US"/>
        </w:rPr>
        <w:t xml:space="preserve">In </w:t>
      </w:r>
      <w:r w:rsidR="00B16885">
        <w:rPr>
          <w:lang w:val="en-US"/>
        </w:rPr>
        <w:t xml:space="preserve">case of </w:t>
      </w:r>
      <w:r w:rsidR="000C638A">
        <w:rPr>
          <w:lang w:val="en-US"/>
        </w:rPr>
        <w:t xml:space="preserve">direct client servicing requiring distance of at least </w:t>
      </w:r>
      <w:r>
        <w:t>1</w:t>
      </w:r>
      <w:proofErr w:type="gramStart"/>
      <w:r>
        <w:t>,5</w:t>
      </w:r>
      <w:proofErr w:type="gramEnd"/>
      <w:r>
        <w:t xml:space="preserve"> </w:t>
      </w:r>
      <w:r w:rsidR="000C638A">
        <w:rPr>
          <w:lang w:val="en-US"/>
        </w:rPr>
        <w:t>m</w:t>
      </w:r>
      <w:r>
        <w:t>.</w:t>
      </w:r>
      <w:r w:rsidR="000C638A">
        <w:rPr>
          <w:lang w:val="en-US"/>
        </w:rPr>
        <w:t>,</w:t>
      </w:r>
      <w:r>
        <w:t xml:space="preserve"> </w:t>
      </w:r>
      <w:r w:rsidR="000C638A">
        <w:rPr>
          <w:lang w:val="en-US"/>
        </w:rPr>
        <w:t>using of protective face mask or face shield is mandatory</w:t>
      </w:r>
      <w:r>
        <w:t xml:space="preserve">. </w:t>
      </w:r>
      <w:r w:rsidR="000C638A">
        <w:rPr>
          <w:lang w:val="en-US"/>
        </w:rPr>
        <w:t xml:space="preserve">As an exception, no protective face mask or face shield may be used where glass or another type of mechanical barriers have been installed, and they permit wet cleaning or </w:t>
      </w:r>
      <w:proofErr w:type="spellStart"/>
      <w:r w:rsidR="00AD4D70">
        <w:t>disinfection</w:t>
      </w:r>
      <w:proofErr w:type="spellEnd"/>
      <w:r>
        <w:t>.</w:t>
      </w:r>
    </w:p>
    <w:p w:rsidR="00A42858" w:rsidRDefault="00B16885">
      <w:pPr>
        <w:pStyle w:val="BodyText1"/>
        <w:shd w:val="clear" w:color="auto" w:fill="auto"/>
        <w:spacing w:after="0" w:line="400" w:lineRule="exact"/>
        <w:ind w:left="40" w:right="20" w:firstLine="680"/>
        <w:jc w:val="both"/>
      </w:pPr>
      <w:r>
        <w:t>4.</w:t>
      </w:r>
      <w:r w:rsidR="009D0A33">
        <w:t xml:space="preserve"> </w:t>
      </w:r>
      <w:r w:rsidR="000C638A">
        <w:rPr>
          <w:lang w:val="en-US"/>
        </w:rPr>
        <w:t>All physical and legal persons that own or manage premises for public use</w:t>
      </w:r>
      <w:r w:rsidR="009D0A33">
        <w:t xml:space="preserve">, </w:t>
      </w:r>
      <w:r w:rsidR="000C638A">
        <w:rPr>
          <w:lang w:val="en-US"/>
        </w:rPr>
        <w:t>trading or other business</w:t>
      </w:r>
      <w:r w:rsidR="00417C38">
        <w:rPr>
          <w:lang w:val="en-US"/>
        </w:rPr>
        <w:t xml:space="preserve"> centers</w:t>
      </w:r>
      <w:r w:rsidR="000C638A">
        <w:rPr>
          <w:lang w:val="en-US"/>
        </w:rPr>
        <w:t xml:space="preserve"> providing services to citizens, apart from the measures under par. 2 and 3 above, shall also apply the following </w:t>
      </w:r>
      <w:proofErr w:type="spellStart"/>
      <w:r w:rsidR="00B42DA6">
        <w:t>anti</w:t>
      </w:r>
      <w:proofErr w:type="spellEnd"/>
      <w:r w:rsidR="00B42DA6">
        <w:t>-</w:t>
      </w:r>
      <w:proofErr w:type="spellStart"/>
      <w:r w:rsidR="00B42DA6">
        <w:t>epidemic</w:t>
      </w:r>
      <w:proofErr w:type="spellEnd"/>
      <w:r w:rsidR="00B42DA6">
        <w:t xml:space="preserve"> </w:t>
      </w:r>
      <w:proofErr w:type="spellStart"/>
      <w:r w:rsidR="00B42DA6">
        <w:t>measures</w:t>
      </w:r>
      <w:proofErr w:type="spellEnd"/>
      <w:r w:rsidR="00B42DA6">
        <w:t xml:space="preserve"> </w:t>
      </w:r>
      <w:r w:rsidR="009D0A33">
        <w:t>:</w:t>
      </w:r>
    </w:p>
    <w:p w:rsidR="00A42858" w:rsidRDefault="009D0A33">
      <w:pPr>
        <w:pStyle w:val="BodyText1"/>
        <w:shd w:val="clear" w:color="auto" w:fill="auto"/>
        <w:tabs>
          <w:tab w:val="left" w:pos="936"/>
        </w:tabs>
        <w:spacing w:after="0" w:line="400" w:lineRule="exact"/>
        <w:ind w:left="40" w:right="20" w:firstLine="680"/>
        <w:jc w:val="both"/>
      </w:pPr>
      <w:r>
        <w:t>а)</w:t>
      </w:r>
      <w:r>
        <w:tab/>
      </w:r>
      <w:r w:rsidR="00F020A4">
        <w:rPr>
          <w:lang w:val="en-US"/>
        </w:rPr>
        <w:t>O</w:t>
      </w:r>
      <w:r w:rsidR="00417C38">
        <w:rPr>
          <w:lang w:val="en-US"/>
        </w:rPr>
        <w:t>rganize their activity in a way providing for a distance of at least</w:t>
      </w:r>
      <w:r>
        <w:t xml:space="preserve"> 1,5 </w:t>
      </w:r>
      <w:r w:rsidR="00417C38">
        <w:rPr>
          <w:lang w:val="en-US"/>
        </w:rPr>
        <w:t>m</w:t>
      </w:r>
      <w:r>
        <w:t xml:space="preserve">. </w:t>
      </w:r>
      <w:proofErr w:type="gramStart"/>
      <w:r w:rsidR="00417C38">
        <w:rPr>
          <w:lang w:val="en-US"/>
        </w:rPr>
        <w:t>between</w:t>
      </w:r>
      <w:proofErr w:type="gramEnd"/>
      <w:r w:rsidR="00417C38">
        <w:rPr>
          <w:lang w:val="en-US"/>
        </w:rPr>
        <w:t xml:space="preserve"> the persons to whom the relevant services are provided in the premises and </w:t>
      </w:r>
      <w:r w:rsidR="00B16885">
        <w:rPr>
          <w:lang w:val="en-US"/>
        </w:rPr>
        <w:t xml:space="preserve">the </w:t>
      </w:r>
      <w:r w:rsidR="00417C38">
        <w:rPr>
          <w:lang w:val="en-US"/>
        </w:rPr>
        <w:t>open areas belonging to them</w:t>
      </w:r>
      <w:r>
        <w:t>;</w:t>
      </w:r>
    </w:p>
    <w:p w:rsidR="00A42858" w:rsidRDefault="00AD4D70">
      <w:pPr>
        <w:pStyle w:val="BodyText1"/>
        <w:shd w:val="clear" w:color="auto" w:fill="auto"/>
        <w:tabs>
          <w:tab w:val="left" w:pos="972"/>
        </w:tabs>
        <w:spacing w:after="0" w:line="400" w:lineRule="exact"/>
        <w:ind w:left="40" w:firstLine="680"/>
        <w:jc w:val="both"/>
      </w:pPr>
      <w:r>
        <w:rPr>
          <w:lang w:val="en-US"/>
        </w:rPr>
        <w:t>b</w:t>
      </w:r>
      <w:r w:rsidR="009D0A33">
        <w:t>)</w:t>
      </w:r>
      <w:r w:rsidR="009D0A33">
        <w:tab/>
      </w:r>
      <w:r w:rsidR="00F020A4">
        <w:rPr>
          <w:lang w:val="en-US"/>
        </w:rPr>
        <w:t>Provide</w:t>
      </w:r>
      <w:r w:rsidR="00417C38">
        <w:rPr>
          <w:lang w:val="en-US"/>
        </w:rPr>
        <w:t xml:space="preserve"> hand </w:t>
      </w:r>
      <w:proofErr w:type="spellStart"/>
      <w:r w:rsidR="00A21164">
        <w:t>disinfectant</w:t>
      </w:r>
      <w:proofErr w:type="spellEnd"/>
      <w:r w:rsidR="00417C38">
        <w:rPr>
          <w:lang w:val="en-US"/>
        </w:rPr>
        <w:t xml:space="preserve"> at the business unit entrance</w:t>
      </w:r>
      <w:r w:rsidR="009D0A33">
        <w:t>;</w:t>
      </w:r>
    </w:p>
    <w:p w:rsidR="00A42858" w:rsidRDefault="00AD4D70">
      <w:pPr>
        <w:pStyle w:val="BodyText1"/>
        <w:shd w:val="clear" w:color="auto" w:fill="auto"/>
        <w:tabs>
          <w:tab w:val="left" w:pos="1019"/>
        </w:tabs>
        <w:spacing w:after="0" w:line="400" w:lineRule="exact"/>
        <w:ind w:left="40" w:right="20" w:firstLine="680"/>
        <w:jc w:val="both"/>
      </w:pPr>
      <w:r>
        <w:rPr>
          <w:lang w:val="en-US"/>
        </w:rPr>
        <w:t>c</w:t>
      </w:r>
      <w:r w:rsidR="009D0A33">
        <w:t>)</w:t>
      </w:r>
      <w:r w:rsidR="009D0A33">
        <w:tab/>
      </w:r>
      <w:r w:rsidR="00F020A4">
        <w:rPr>
          <w:lang w:val="en-US"/>
        </w:rPr>
        <w:t>Provide</w:t>
      </w:r>
      <w:r w:rsidR="00417C38">
        <w:rPr>
          <w:lang w:val="en-US"/>
        </w:rPr>
        <w:t xml:space="preserve"> organization for entry control to the premises as regards the number of persons admitted in order to prevent </w:t>
      </w:r>
      <w:r w:rsidR="00F020A4">
        <w:rPr>
          <w:lang w:val="en-US"/>
        </w:rPr>
        <w:t xml:space="preserve">overcrowding </w:t>
      </w:r>
      <w:proofErr w:type="spellStart"/>
      <w:r w:rsidR="00F020A4">
        <w:t>and</w:t>
      </w:r>
      <w:proofErr w:type="spellEnd"/>
      <w:r w:rsidR="00417C38">
        <w:rPr>
          <w:lang w:val="en-US"/>
        </w:rPr>
        <w:t xml:space="preserve"> keeping of distance</w:t>
      </w:r>
      <w:r w:rsidR="009D0A33">
        <w:t>;</w:t>
      </w:r>
    </w:p>
    <w:p w:rsidR="00A42858" w:rsidRDefault="00AD4D70">
      <w:pPr>
        <w:pStyle w:val="BodyText1"/>
        <w:shd w:val="clear" w:color="auto" w:fill="auto"/>
        <w:tabs>
          <w:tab w:val="left" w:pos="947"/>
        </w:tabs>
        <w:spacing w:after="0" w:line="400" w:lineRule="exact"/>
        <w:ind w:left="40" w:right="20" w:firstLine="680"/>
        <w:jc w:val="both"/>
      </w:pPr>
      <w:r>
        <w:rPr>
          <w:lang w:val="en-US"/>
        </w:rPr>
        <w:t>d</w:t>
      </w:r>
      <w:r w:rsidR="009D0A33">
        <w:t>)</w:t>
      </w:r>
      <w:r w:rsidR="009D0A33">
        <w:tab/>
      </w:r>
      <w:r w:rsidR="00F020A4">
        <w:rPr>
          <w:lang w:val="en-US"/>
        </w:rPr>
        <w:t xml:space="preserve">Put in place visible information boards or otherwise inform the service users of their obligation to observe physical distance, hand hygiene and wearing of </w:t>
      </w:r>
      <w:r w:rsidR="00B16885">
        <w:rPr>
          <w:lang w:val="en-US"/>
        </w:rPr>
        <w:t xml:space="preserve">a </w:t>
      </w:r>
      <w:r w:rsidR="00F020A4">
        <w:rPr>
          <w:lang w:val="en-US"/>
        </w:rPr>
        <w:t>protective face mask when visiting the relevant business unit</w:t>
      </w:r>
      <w:r w:rsidR="009D0A33">
        <w:t>.</w:t>
      </w:r>
    </w:p>
    <w:p w:rsidR="00A42858" w:rsidRDefault="00F020A4">
      <w:pPr>
        <w:pStyle w:val="BodyText1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400" w:lineRule="exact"/>
        <w:ind w:left="40" w:right="20" w:firstLine="680"/>
        <w:jc w:val="both"/>
      </w:pPr>
      <w:r>
        <w:rPr>
          <w:lang w:val="en-US"/>
        </w:rPr>
        <w:t xml:space="preserve">All persons in closed public spaces are obliged to wear </w:t>
      </w:r>
      <w:r w:rsidR="00B16885">
        <w:rPr>
          <w:lang w:val="en-US"/>
        </w:rPr>
        <w:t xml:space="preserve">a </w:t>
      </w:r>
      <w:r>
        <w:rPr>
          <w:lang w:val="en-US"/>
        </w:rPr>
        <w:t xml:space="preserve">protective face mask - </w:t>
      </w:r>
      <w:proofErr w:type="spellStart"/>
      <w:r>
        <w:t>single</w:t>
      </w:r>
      <w:proofErr w:type="spellEnd"/>
      <w:r>
        <w:t>-</w:t>
      </w:r>
      <w:proofErr w:type="spellStart"/>
      <w:r>
        <w:t>use</w:t>
      </w:r>
      <w:proofErr w:type="spellEnd"/>
      <w:r>
        <w:t xml:space="preserve"> </w:t>
      </w:r>
      <w:r>
        <w:rPr>
          <w:lang w:val="en-US"/>
        </w:rPr>
        <w:t>or</w:t>
      </w:r>
      <w:r>
        <w:t xml:space="preserve"> </w:t>
      </w:r>
      <w:proofErr w:type="spellStart"/>
      <w:r>
        <w:t>reusable</w:t>
      </w:r>
      <w:proofErr w:type="spellEnd"/>
      <w:r w:rsidR="00B16885">
        <w:rPr>
          <w:lang w:val="en-US"/>
        </w:rPr>
        <w:t xml:space="preserve">, or </w:t>
      </w:r>
      <w:r>
        <w:rPr>
          <w:lang w:val="en-US"/>
        </w:rPr>
        <w:t xml:space="preserve">other means of protection covering the nose and mouth </w:t>
      </w:r>
      <w:r>
        <w:t xml:space="preserve"> </w:t>
      </w:r>
      <w:r w:rsidR="009D0A33">
        <w:t>(</w:t>
      </w:r>
      <w:proofErr w:type="spellStart"/>
      <w:r>
        <w:rPr>
          <w:lang w:val="en-US"/>
        </w:rPr>
        <w:t>inlc</w:t>
      </w:r>
      <w:proofErr w:type="spellEnd"/>
      <w:r>
        <w:rPr>
          <w:lang w:val="en-US"/>
        </w:rPr>
        <w:t xml:space="preserve">. scarf, shawl, face shield, </w:t>
      </w:r>
      <w:proofErr w:type="spellStart"/>
      <w:r>
        <w:rPr>
          <w:lang w:val="en-US"/>
        </w:rPr>
        <w:t>etc</w:t>
      </w:r>
      <w:proofErr w:type="spellEnd"/>
      <w:r w:rsidR="009D0A33">
        <w:t xml:space="preserve">.), </w:t>
      </w:r>
      <w:r>
        <w:rPr>
          <w:lang w:val="en-US"/>
        </w:rPr>
        <w:t>that are used in accordance with the recommendations specified in</w:t>
      </w:r>
      <w:r w:rsidR="009D0A33">
        <w:t xml:space="preserve"> </w:t>
      </w:r>
      <w:proofErr w:type="spellStart"/>
      <w:r w:rsidR="00AD4D70">
        <w:t>Annex</w:t>
      </w:r>
      <w:proofErr w:type="spellEnd"/>
      <w:r w:rsidR="009D0A33">
        <w:t xml:space="preserve"> </w:t>
      </w:r>
      <w:proofErr w:type="spellStart"/>
      <w:r w:rsidR="00AD4D70">
        <w:t>No</w:t>
      </w:r>
      <w:proofErr w:type="spellEnd"/>
      <w:r w:rsidR="00AD4D70">
        <w:t>.</w:t>
      </w:r>
      <w:r w:rsidR="009D0A33">
        <w:t xml:space="preserve"> 3.</w:t>
      </w:r>
    </w:p>
    <w:p w:rsidR="00A42858" w:rsidRDefault="00F020A4">
      <w:pPr>
        <w:pStyle w:val="BodyText1"/>
        <w:numPr>
          <w:ilvl w:val="1"/>
          <w:numId w:val="1"/>
        </w:numPr>
        <w:shd w:val="clear" w:color="auto" w:fill="auto"/>
        <w:tabs>
          <w:tab w:val="left" w:pos="972"/>
        </w:tabs>
        <w:spacing w:after="0" w:line="400" w:lineRule="exact"/>
        <w:ind w:left="40" w:right="20" w:firstLine="680"/>
        <w:jc w:val="both"/>
      </w:pPr>
      <w:r>
        <w:rPr>
          <w:lang w:val="en-US"/>
        </w:rPr>
        <w:t>Within the meaning of this Order “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rPr>
          <w:lang w:val="en-US"/>
        </w:rPr>
        <w:t>”</w:t>
      </w:r>
      <w:r w:rsidR="009D0A33">
        <w:t xml:space="preserve"> </w:t>
      </w:r>
      <w:r>
        <w:rPr>
          <w:lang w:val="en-US"/>
        </w:rPr>
        <w:t>are places generally accessible to all persons, as public transport, trading, sport and cultural centers, administration offices, places of worship</w:t>
      </w:r>
      <w:r w:rsidR="00F5590B">
        <w:rPr>
          <w:lang w:val="en-US"/>
        </w:rPr>
        <w:t>, and places providing public of other services</w:t>
      </w:r>
      <w:r w:rsidR="009D0A33">
        <w:t>.</w:t>
      </w:r>
    </w:p>
    <w:p w:rsidR="00A42858" w:rsidRDefault="00F50BD9" w:rsidP="00F50BD9">
      <w:pPr>
        <w:pStyle w:val="BodyText1"/>
        <w:numPr>
          <w:ilvl w:val="1"/>
          <w:numId w:val="1"/>
        </w:numPr>
        <w:shd w:val="clear" w:color="auto" w:fill="auto"/>
        <w:tabs>
          <w:tab w:val="left" w:pos="947"/>
        </w:tabs>
        <w:spacing w:after="0" w:line="400" w:lineRule="exact"/>
        <w:ind w:left="40" w:right="20" w:firstLine="680"/>
        <w:jc w:val="both"/>
      </w:pPr>
      <w:r>
        <w:rPr>
          <w:lang w:val="en-US"/>
        </w:rPr>
        <w:t xml:space="preserve">The anti-epidemic measure to keep a distance </w:t>
      </w:r>
      <w:proofErr w:type="gramStart"/>
      <w:r>
        <w:rPr>
          <w:lang w:val="en-US"/>
        </w:rPr>
        <w:t xml:space="preserve">of </w:t>
      </w:r>
      <w:r w:rsidR="00B16885">
        <w:rPr>
          <w:lang w:val="en-US"/>
        </w:rPr>
        <w:t xml:space="preserve"> </w:t>
      </w:r>
      <w:r>
        <w:rPr>
          <w:lang w:val="en-US"/>
        </w:rPr>
        <w:t>at</w:t>
      </w:r>
      <w:proofErr w:type="gramEnd"/>
      <w:r>
        <w:rPr>
          <w:lang w:val="en-US"/>
        </w:rPr>
        <w:t xml:space="preserve"> least </w:t>
      </w:r>
      <w:r w:rsidR="009D0A33">
        <w:t xml:space="preserve">1,5 </w:t>
      </w:r>
      <w:r>
        <w:rPr>
          <w:lang w:val="en-US"/>
        </w:rPr>
        <w:t>m</w:t>
      </w:r>
      <w:r w:rsidR="009D0A33">
        <w:t xml:space="preserve">. </w:t>
      </w:r>
      <w:r>
        <w:rPr>
          <w:lang w:val="en-US"/>
        </w:rPr>
        <w:t>between persons that do not belong to the same family/household shall be observed by all persons that are in open</w:t>
      </w:r>
      <w:r w:rsidR="009D0A33">
        <w:t xml:space="preserve"> </w:t>
      </w:r>
      <w:proofErr w:type="spellStart"/>
      <w:r w:rsidR="00F020A4">
        <w:t>public</w:t>
      </w:r>
      <w:proofErr w:type="spellEnd"/>
      <w:r w:rsidR="00F020A4">
        <w:t xml:space="preserve"> </w:t>
      </w:r>
      <w:proofErr w:type="spellStart"/>
      <w:r w:rsidR="00F020A4">
        <w:t>spaces</w:t>
      </w:r>
      <w:proofErr w:type="spellEnd"/>
      <w:r w:rsidR="009D0A33">
        <w:t xml:space="preserve"> (</w:t>
      </w:r>
      <w:proofErr w:type="spellStart"/>
      <w:r>
        <w:rPr>
          <w:lang w:val="en-US"/>
        </w:rPr>
        <w:t>incl</w:t>
      </w:r>
      <w:proofErr w:type="spellEnd"/>
      <w:r w:rsidR="009D0A33">
        <w:t xml:space="preserve">. </w:t>
      </w:r>
      <w:r>
        <w:rPr>
          <w:lang w:val="en-US"/>
        </w:rPr>
        <w:t>parks, streets, bus stops</w:t>
      </w:r>
      <w:r w:rsidR="009D0A33">
        <w:t>).</w:t>
      </w:r>
    </w:p>
    <w:p w:rsidR="00A42858" w:rsidRDefault="007B7791">
      <w:pPr>
        <w:pStyle w:val="BodyText1"/>
        <w:numPr>
          <w:ilvl w:val="2"/>
          <w:numId w:val="1"/>
        </w:numPr>
        <w:shd w:val="clear" w:color="auto" w:fill="auto"/>
        <w:tabs>
          <w:tab w:val="left" w:pos="1014"/>
        </w:tabs>
        <w:spacing w:after="0"/>
        <w:ind w:left="20" w:right="20" w:firstLine="700"/>
        <w:jc w:val="both"/>
      </w:pPr>
      <w:r>
        <w:rPr>
          <w:lang w:val="en-US"/>
        </w:rPr>
        <w:t>The anti-epidemic measures under par</w:t>
      </w:r>
      <w:r w:rsidR="009D0A33">
        <w:t xml:space="preserve">. </w:t>
      </w:r>
      <w:proofErr w:type="spellStart"/>
      <w:r w:rsidR="009D0A33">
        <w:t>I</w:t>
      </w:r>
      <w:proofErr w:type="spellEnd"/>
      <w:r w:rsidR="009D0A33">
        <w:t xml:space="preserve">, 1-4 </w:t>
      </w:r>
      <w:r>
        <w:rPr>
          <w:lang w:val="en-US"/>
        </w:rPr>
        <w:t>are mandatory for all employers/employment services</w:t>
      </w:r>
      <w:r>
        <w:t xml:space="preserve"> </w:t>
      </w:r>
      <w:r>
        <w:rPr>
          <w:lang w:val="en-US"/>
        </w:rPr>
        <w:t>and physical and legal persons that own or manage premises for public use</w:t>
      </w:r>
      <w:r>
        <w:t xml:space="preserve">, </w:t>
      </w:r>
      <w:r>
        <w:rPr>
          <w:lang w:val="en-US"/>
        </w:rPr>
        <w:t>trading or other business centers providing services to citizens</w:t>
      </w:r>
      <w:r w:rsidR="009D0A33">
        <w:t xml:space="preserve">, </w:t>
      </w:r>
      <w:r>
        <w:rPr>
          <w:lang w:val="en-US"/>
        </w:rPr>
        <w:t>and whose activity has not been suspended by an act of a governmental body for the duration of the extraordinary epidemiological situation declared</w:t>
      </w:r>
      <w:r w:rsidR="009D0A33">
        <w:t>.</w:t>
      </w:r>
    </w:p>
    <w:p w:rsidR="00A42858" w:rsidRDefault="007B7791">
      <w:pPr>
        <w:pStyle w:val="BodyText1"/>
        <w:numPr>
          <w:ilvl w:val="2"/>
          <w:numId w:val="1"/>
        </w:numPr>
        <w:shd w:val="clear" w:color="auto" w:fill="auto"/>
        <w:tabs>
          <w:tab w:val="left" w:pos="1090"/>
        </w:tabs>
        <w:spacing w:after="0"/>
        <w:ind w:left="20" w:right="20" w:firstLine="700"/>
        <w:jc w:val="both"/>
      </w:pPr>
      <w:r>
        <w:rPr>
          <w:lang w:val="en-US"/>
        </w:rPr>
        <w:t>The persons under par</w:t>
      </w:r>
      <w:r w:rsidR="009D0A33">
        <w:t xml:space="preserve">. II </w:t>
      </w:r>
      <w:r>
        <w:rPr>
          <w:lang w:val="en-US"/>
        </w:rPr>
        <w:t xml:space="preserve">are responsible for the organization and implementation of the </w:t>
      </w:r>
      <w:proofErr w:type="spellStart"/>
      <w:r w:rsidR="00C804AF">
        <w:t>anti</w:t>
      </w:r>
      <w:proofErr w:type="spellEnd"/>
      <w:r w:rsidR="00C804AF">
        <w:t>-</w:t>
      </w:r>
      <w:proofErr w:type="spellStart"/>
      <w:r w:rsidR="00C804AF">
        <w:t>epidemic</w:t>
      </w:r>
      <w:proofErr w:type="spellEnd"/>
      <w:r w:rsidR="00C804AF">
        <w:t xml:space="preserve"> </w:t>
      </w:r>
      <w:proofErr w:type="spellStart"/>
      <w:r w:rsidR="00C804AF">
        <w:t>measures</w:t>
      </w:r>
      <w:proofErr w:type="spellEnd"/>
      <w:r w:rsidR="00C804AF">
        <w:t xml:space="preserve"> </w:t>
      </w:r>
      <w:r w:rsidR="00C804AF">
        <w:rPr>
          <w:lang w:val="en-US"/>
        </w:rPr>
        <w:t>adopted by this present Order</w:t>
      </w:r>
      <w:r w:rsidR="009D0A33">
        <w:t>.</w:t>
      </w:r>
    </w:p>
    <w:p w:rsidR="00A42858" w:rsidRDefault="00C804AF">
      <w:pPr>
        <w:pStyle w:val="BodyText1"/>
        <w:numPr>
          <w:ilvl w:val="2"/>
          <w:numId w:val="1"/>
        </w:numPr>
        <w:shd w:val="clear" w:color="auto" w:fill="auto"/>
        <w:tabs>
          <w:tab w:val="left" w:pos="1090"/>
        </w:tabs>
        <w:spacing w:after="0"/>
        <w:ind w:left="20" w:right="20" w:firstLine="700"/>
        <w:jc w:val="both"/>
      </w:pPr>
      <w:r>
        <w:rPr>
          <w:lang w:val="en-US"/>
        </w:rPr>
        <w:lastRenderedPageBreak/>
        <w:t>The Ministers and Managers of other institutions</w:t>
      </w:r>
      <w:r w:rsidR="00B16885">
        <w:rPr>
          <w:lang w:val="en-US"/>
        </w:rPr>
        <w:t>,</w:t>
      </w:r>
      <w:r>
        <w:rPr>
          <w:lang w:val="en-US"/>
        </w:rPr>
        <w:t xml:space="preserve"> in line with their functional competence</w:t>
      </w:r>
      <w:r w:rsidR="00B16885">
        <w:rPr>
          <w:lang w:val="en-US"/>
        </w:rPr>
        <w:t>,</w:t>
      </w:r>
      <w:r>
        <w:rPr>
          <w:lang w:val="en-US"/>
        </w:rPr>
        <w:t xml:space="preserve"> </w:t>
      </w:r>
      <w:r w:rsidR="00B16885">
        <w:rPr>
          <w:lang w:val="en-US"/>
        </w:rPr>
        <w:t>give</w:t>
      </w:r>
      <w:r>
        <w:rPr>
          <w:lang w:val="en-US"/>
        </w:rPr>
        <w:t xml:space="preserve"> instructions on the application of the</w:t>
      </w:r>
      <w:r w:rsidR="009D0A33">
        <w:t xml:space="preserve"> </w:t>
      </w:r>
      <w:proofErr w:type="spellStart"/>
      <w:r w:rsidR="00B42DA6">
        <w:t>anti</w:t>
      </w:r>
      <w:proofErr w:type="spellEnd"/>
      <w:r w:rsidR="00B42DA6">
        <w:t>-</w:t>
      </w:r>
      <w:proofErr w:type="spellStart"/>
      <w:r w:rsidR="00B42DA6">
        <w:t>epidemic</w:t>
      </w:r>
      <w:proofErr w:type="spellEnd"/>
      <w:r w:rsidR="00B42DA6">
        <w:t xml:space="preserve"> </w:t>
      </w:r>
      <w:proofErr w:type="spellStart"/>
      <w:r w:rsidR="00B42DA6">
        <w:t>measures</w:t>
      </w:r>
      <w:proofErr w:type="spellEnd"/>
      <w:r w:rsidR="00B42DA6">
        <w:t xml:space="preserve"> </w:t>
      </w:r>
      <w:r>
        <w:rPr>
          <w:lang w:val="en-US"/>
        </w:rPr>
        <w:t xml:space="preserve">adopted by this present Order, in the controlled by them premises and activities, and provide organization of their implementation and control. </w:t>
      </w:r>
      <w:r>
        <w:t xml:space="preserve"> </w:t>
      </w:r>
    </w:p>
    <w:p w:rsidR="00A42858" w:rsidRDefault="00C804AF">
      <w:pPr>
        <w:pStyle w:val="BodyText1"/>
        <w:numPr>
          <w:ilvl w:val="2"/>
          <w:numId w:val="1"/>
        </w:numPr>
        <w:shd w:val="clear" w:color="auto" w:fill="auto"/>
        <w:tabs>
          <w:tab w:val="left" w:pos="994"/>
        </w:tabs>
        <w:spacing w:after="0"/>
        <w:ind w:left="20" w:firstLine="700"/>
        <w:jc w:val="both"/>
      </w:pPr>
      <w:r>
        <w:rPr>
          <w:lang w:val="en-US"/>
        </w:rPr>
        <w:t xml:space="preserve">This Order takes effect as on </w:t>
      </w:r>
      <w:r w:rsidR="009D0A33">
        <w:t>14</w:t>
      </w:r>
      <w:r>
        <w:rPr>
          <w:lang w:val="en-US"/>
        </w:rPr>
        <w:t xml:space="preserve"> May </w:t>
      </w:r>
      <w:r>
        <w:t>2020</w:t>
      </w:r>
      <w:r w:rsidR="009D0A33">
        <w:t>.</w:t>
      </w:r>
    </w:p>
    <w:p w:rsidR="00A42858" w:rsidRDefault="00C804AF">
      <w:pPr>
        <w:pStyle w:val="BodyText1"/>
        <w:numPr>
          <w:ilvl w:val="2"/>
          <w:numId w:val="1"/>
        </w:numPr>
        <w:shd w:val="clear" w:color="auto" w:fill="auto"/>
        <w:tabs>
          <w:tab w:val="left" w:pos="1182"/>
        </w:tabs>
        <w:spacing w:after="356"/>
        <w:ind w:left="20" w:right="20" w:firstLine="700"/>
        <w:jc w:val="both"/>
      </w:pPr>
      <w:r>
        <w:rPr>
          <w:lang w:val="en-US"/>
        </w:rPr>
        <w:t xml:space="preserve">This Order </w:t>
      </w:r>
      <w:r w:rsidR="00B16885">
        <w:rPr>
          <w:lang w:val="en-US"/>
        </w:rPr>
        <w:t>is to be</w:t>
      </w:r>
      <w:r>
        <w:rPr>
          <w:lang w:val="en-US"/>
        </w:rPr>
        <w:t xml:space="preserve"> published on the website of the Ministry of Health</w:t>
      </w:r>
      <w:r w:rsidR="009D0A33">
        <w:t>.</w:t>
      </w:r>
    </w:p>
    <w:p w:rsidR="00A42858" w:rsidRDefault="00C804AF">
      <w:pPr>
        <w:pStyle w:val="BodyText1"/>
        <w:shd w:val="clear" w:color="auto" w:fill="auto"/>
        <w:spacing w:after="100" w:line="398" w:lineRule="exact"/>
        <w:ind w:left="20" w:right="220" w:firstLine="700"/>
        <w:jc w:val="both"/>
      </w:pPr>
      <w:r>
        <w:rPr>
          <w:lang w:val="en-US"/>
        </w:rPr>
        <w:t xml:space="preserve">This Order can be </w:t>
      </w:r>
      <w:r w:rsidR="00B16885">
        <w:rPr>
          <w:lang w:val="en-US"/>
        </w:rPr>
        <w:t xml:space="preserve">contested </w:t>
      </w:r>
      <w:r w:rsidR="00785653">
        <w:rPr>
          <w:lang w:val="en-US"/>
        </w:rPr>
        <w:t>within one month from its publi</w:t>
      </w:r>
      <w:r w:rsidR="00B16885">
        <w:rPr>
          <w:lang w:val="en-US"/>
        </w:rPr>
        <w:t>cation</w:t>
      </w:r>
      <w:r w:rsidR="00785653">
        <w:rPr>
          <w:lang w:val="en-US"/>
        </w:rPr>
        <w:t xml:space="preserve"> on the website of the Ministry of Health, in front of the relevant Administrative Court under the provisions of the Code of Administrative Procedur</w:t>
      </w:r>
      <w:r w:rsidR="007D5181">
        <w:rPr>
          <w:lang w:val="en-US"/>
        </w:rPr>
        <w:t>e</w:t>
      </w:r>
      <w:r w:rsidR="009D0A33">
        <w:t>.</w:t>
      </w:r>
    </w:p>
    <w:p w:rsidR="00A42858" w:rsidRDefault="00A42858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42858" w:rsidRDefault="00EA46D4">
      <w:pPr>
        <w:rPr>
          <w:sz w:val="2"/>
          <w:szCs w:val="2"/>
        </w:rPr>
      </w:pPr>
      <w:r>
        <w:rPr>
          <w:noProof/>
          <w:lang w:val="bg-BG"/>
        </w:rPr>
        <w:drawing>
          <wp:inline distT="0" distB="0" distL="0" distR="0" wp14:anchorId="32681335" wp14:editId="5DB5AEA5">
            <wp:extent cx="1551600" cy="396000"/>
            <wp:effectExtent l="0" t="0" r="0" b="4445"/>
            <wp:docPr id="2" name="Picture 2" descr="C:\Users\Emiliy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y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58" w:rsidRDefault="00A42858">
      <w:pPr>
        <w:spacing w:line="180" w:lineRule="exact"/>
      </w:pPr>
    </w:p>
    <w:p w:rsidR="00EA46D4" w:rsidRDefault="00EA46D4" w:rsidP="00EA46D4">
      <w:pPr>
        <w:pStyle w:val="Picturecaption0"/>
        <w:framePr w:wrap="notBeside" w:vAnchor="text" w:hAnchor="text" w:xAlign="center" w:y="1"/>
        <w:shd w:val="clear" w:color="auto" w:fill="auto"/>
        <w:spacing w:line="220" w:lineRule="exact"/>
        <w:rPr>
          <w:lang w:val="en-US"/>
        </w:rPr>
      </w:pPr>
      <w:proofErr w:type="spellStart"/>
      <w:r>
        <w:rPr>
          <w:lang w:val="en-US"/>
        </w:rPr>
        <w:t>KIRIL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ANANIEV</w:t>
      </w:r>
      <w:proofErr w:type="spellEnd"/>
      <w:r>
        <w:rPr>
          <w:lang w:val="en-US"/>
        </w:rPr>
        <w:t xml:space="preserve">  </w:t>
      </w:r>
    </w:p>
    <w:p w:rsidR="00EA46D4" w:rsidRDefault="00EA46D4" w:rsidP="00EA46D4">
      <w:pPr>
        <w:pStyle w:val="Picturecaption0"/>
        <w:framePr w:wrap="notBeside" w:vAnchor="text" w:hAnchor="text" w:xAlign="center" w:y="1"/>
        <w:shd w:val="clear" w:color="auto" w:fill="auto"/>
        <w:spacing w:line="220" w:lineRule="exact"/>
        <w:rPr>
          <w:lang w:val="en-US"/>
        </w:rPr>
      </w:pPr>
    </w:p>
    <w:p w:rsidR="00A42858" w:rsidRPr="00EA46D4" w:rsidRDefault="00EA46D4" w:rsidP="00EA46D4">
      <w:pPr>
        <w:pStyle w:val="Picturecaption0"/>
        <w:framePr w:wrap="notBeside" w:vAnchor="text" w:hAnchor="text" w:xAlign="center" w:y="1"/>
        <w:shd w:val="clear" w:color="auto" w:fill="auto"/>
        <w:spacing w:line="220" w:lineRule="exact"/>
        <w:rPr>
          <w:b w:val="0"/>
          <w:lang w:val="en-US"/>
        </w:rPr>
      </w:pPr>
      <w:r w:rsidRPr="00EA46D4">
        <w:rPr>
          <w:b w:val="0"/>
          <w:lang w:val="en-US"/>
        </w:rPr>
        <w:t>Minister of Health</w:t>
      </w:r>
    </w:p>
    <w:p w:rsidR="00EA46D4" w:rsidRPr="00EA46D4" w:rsidRDefault="00EA46D4" w:rsidP="00EA46D4">
      <w:pPr>
        <w:pStyle w:val="Picturecaption0"/>
        <w:framePr w:wrap="notBeside" w:vAnchor="text" w:hAnchor="text" w:xAlign="center" w:y="1"/>
        <w:shd w:val="clear" w:color="auto" w:fill="auto"/>
        <w:spacing w:line="220" w:lineRule="exact"/>
        <w:rPr>
          <w:b w:val="0"/>
          <w:lang w:val="en-US"/>
        </w:rPr>
      </w:pPr>
    </w:p>
    <w:p w:rsidR="00EA46D4" w:rsidRPr="00EA46D4" w:rsidRDefault="00EA46D4" w:rsidP="00EA46D4">
      <w:pPr>
        <w:pStyle w:val="Picturecaption0"/>
        <w:framePr w:wrap="notBeside" w:vAnchor="text" w:hAnchor="text" w:xAlign="center" w:y="1"/>
        <w:shd w:val="clear" w:color="auto" w:fill="auto"/>
        <w:spacing w:line="220" w:lineRule="exact"/>
        <w:rPr>
          <w:b w:val="0"/>
          <w:lang w:val="en-US"/>
        </w:rPr>
      </w:pPr>
      <w:r w:rsidRPr="00EA46D4">
        <w:rPr>
          <w:b w:val="0"/>
          <w:lang w:val="en-US"/>
        </w:rPr>
        <w:t>Round seal: R. Bulgaria, Ministry of Health, Sofia</w:t>
      </w:r>
    </w:p>
    <w:p w:rsidR="00A42858" w:rsidRDefault="00A42858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42858" w:rsidRDefault="00A42858">
      <w:pPr>
        <w:rPr>
          <w:sz w:val="2"/>
          <w:szCs w:val="2"/>
        </w:rPr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EA46D4" w:rsidRDefault="00EA46D4">
      <w:pPr>
        <w:pStyle w:val="Bodytext20"/>
        <w:shd w:val="clear" w:color="auto" w:fill="auto"/>
        <w:spacing w:after="408" w:line="220" w:lineRule="exact"/>
        <w:ind w:left="20" w:firstLine="680"/>
      </w:pPr>
    </w:p>
    <w:p w:rsidR="00A42858" w:rsidRPr="00713FE0" w:rsidRDefault="00AD4D70">
      <w:pPr>
        <w:pStyle w:val="Bodytext20"/>
        <w:shd w:val="clear" w:color="auto" w:fill="auto"/>
        <w:spacing w:after="408" w:line="220" w:lineRule="exact"/>
        <w:ind w:left="20" w:firstLine="680"/>
        <w:rPr>
          <w:lang w:val="en-US"/>
        </w:rPr>
      </w:pPr>
      <w:proofErr w:type="spellStart"/>
      <w:r>
        <w:lastRenderedPageBreak/>
        <w:t>Annex</w:t>
      </w:r>
      <w:proofErr w:type="spellEnd"/>
      <w:r w:rsidR="009D0A33">
        <w:t xml:space="preserve"> </w:t>
      </w:r>
      <w:proofErr w:type="spellStart"/>
      <w:r>
        <w:t>No</w:t>
      </w:r>
      <w:proofErr w:type="spellEnd"/>
      <w:r>
        <w:t>.</w:t>
      </w:r>
      <w:r w:rsidR="009D0A33">
        <w:t xml:space="preserve"> 1 </w:t>
      </w:r>
      <w:r w:rsidR="00ED1A6B">
        <w:rPr>
          <w:lang w:val="en-US"/>
        </w:rPr>
        <w:t>to par</w:t>
      </w:r>
      <w:r w:rsidR="009D0A33">
        <w:t xml:space="preserve">. 2, </w:t>
      </w:r>
      <w:r w:rsidR="00ED1A6B">
        <w:rPr>
          <w:lang w:val="en-US"/>
        </w:rPr>
        <w:t>letter</w:t>
      </w:r>
      <w:r w:rsidR="00713FE0">
        <w:t xml:space="preserve"> </w:t>
      </w:r>
      <w:r w:rsidR="00713FE0">
        <w:rPr>
          <w:lang w:val="en-US"/>
        </w:rPr>
        <w:t>“</w:t>
      </w:r>
      <w:r w:rsidR="00713FE0">
        <w:t>а</w:t>
      </w:r>
      <w:r w:rsidR="00713FE0">
        <w:rPr>
          <w:lang w:val="en-US"/>
        </w:rPr>
        <w:t>”</w:t>
      </w:r>
    </w:p>
    <w:p w:rsidR="00412086" w:rsidRDefault="00412086" w:rsidP="00412086">
      <w:pPr>
        <w:pStyle w:val="Bodytext20"/>
        <w:shd w:val="clear" w:color="auto" w:fill="auto"/>
        <w:spacing w:after="354" w:line="392" w:lineRule="exact"/>
        <w:ind w:left="300" w:right="360"/>
      </w:pPr>
      <w:r>
        <w:rPr>
          <w:lang w:val="en-US"/>
        </w:rPr>
        <w:t xml:space="preserve">Algorithm of disinfection measures at the workplaces, sites for public use or trading and other business </w:t>
      </w:r>
      <w:r w:rsidR="002C5118">
        <w:rPr>
          <w:lang w:val="en-US"/>
        </w:rPr>
        <w:t>premises</w:t>
      </w:r>
      <w:r>
        <w:rPr>
          <w:lang w:val="en-US"/>
        </w:rPr>
        <w:t xml:space="preserve"> that provide services to the citizens in the conditions of epidemic spread of COVID-19 </w:t>
      </w:r>
    </w:p>
    <w:p w:rsidR="00A42858" w:rsidRDefault="00412086" w:rsidP="00412086">
      <w:pPr>
        <w:pStyle w:val="Bodytext20"/>
        <w:shd w:val="clear" w:color="auto" w:fill="auto"/>
        <w:spacing w:after="354" w:line="392" w:lineRule="exact"/>
        <w:ind w:left="300" w:right="360" w:firstLine="400"/>
      </w:pPr>
      <w:r>
        <w:rPr>
          <w:lang w:val="en-US"/>
        </w:rPr>
        <w:t xml:space="preserve">I. </w:t>
      </w:r>
      <w:r w:rsidR="002C5118">
        <w:rPr>
          <w:lang w:val="en-US"/>
        </w:rPr>
        <w:t xml:space="preserve">Selection of </w:t>
      </w:r>
      <w:proofErr w:type="spellStart"/>
      <w:r w:rsidR="00A21164">
        <w:t>disinfectant</w:t>
      </w:r>
      <w:proofErr w:type="spellEnd"/>
    </w:p>
    <w:p w:rsidR="00A42858" w:rsidRDefault="002C5118">
      <w:pPr>
        <w:pStyle w:val="BodyText1"/>
        <w:numPr>
          <w:ilvl w:val="4"/>
          <w:numId w:val="1"/>
        </w:numPr>
        <w:shd w:val="clear" w:color="auto" w:fill="auto"/>
        <w:tabs>
          <w:tab w:val="left" w:pos="1143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The d</w:t>
      </w:r>
      <w:proofErr w:type="spellStart"/>
      <w:r w:rsidR="00A21164">
        <w:t>isinfectant</w:t>
      </w:r>
      <w:proofErr w:type="spellEnd"/>
      <w:r>
        <w:rPr>
          <w:lang w:val="en-US"/>
        </w:rPr>
        <w:t xml:space="preserve"> selected must be permitted by the Ministry of Health</w:t>
      </w:r>
      <w:r w:rsidR="009D0A33">
        <w:t>.</w:t>
      </w:r>
    </w:p>
    <w:p w:rsidR="00A42858" w:rsidRDefault="002C5118">
      <w:pPr>
        <w:pStyle w:val="BodyText1"/>
        <w:numPr>
          <w:ilvl w:val="4"/>
          <w:numId w:val="1"/>
        </w:numPr>
        <w:shd w:val="clear" w:color="auto" w:fill="auto"/>
        <w:tabs>
          <w:tab w:val="left" w:pos="1212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 xml:space="preserve">Depending on the premises and surfaces to be treated the </w:t>
      </w:r>
      <w:proofErr w:type="spellStart"/>
      <w:r w:rsidR="00A21164">
        <w:t>disinfectant</w:t>
      </w:r>
      <w:proofErr w:type="spellEnd"/>
      <w:r>
        <w:rPr>
          <w:lang w:val="en-US"/>
        </w:rPr>
        <w:t xml:space="preserve">s must be permitted for Product Type </w:t>
      </w:r>
      <w:r w:rsidR="00CA329F">
        <w:t xml:space="preserve">2 </w:t>
      </w:r>
      <w:r w:rsidR="00CA329F">
        <w:rPr>
          <w:lang w:val="en-US"/>
        </w:rPr>
        <w:t>“</w:t>
      </w:r>
      <w:proofErr w:type="spellStart"/>
      <w:r w:rsidR="00A21164">
        <w:t>Disinfectant</w:t>
      </w:r>
      <w:proofErr w:type="spellEnd"/>
      <w:r w:rsidR="00CA329F">
        <w:rPr>
          <w:lang w:val="en-US"/>
        </w:rPr>
        <w:t>s and algaecides not intended for direct use on people or animals”</w:t>
      </w:r>
      <w:r w:rsidR="009D0A33">
        <w:t xml:space="preserve"> </w:t>
      </w:r>
      <w:r w:rsidR="00CA329F">
        <w:rPr>
          <w:lang w:val="en-US"/>
        </w:rPr>
        <w:t>and/or</w:t>
      </w:r>
      <w:r w:rsidR="009D0A33">
        <w:t xml:space="preserve"> </w:t>
      </w:r>
      <w:r w:rsidR="00CA329F">
        <w:rPr>
          <w:lang w:val="en-US"/>
        </w:rPr>
        <w:t xml:space="preserve">Product Type </w:t>
      </w:r>
      <w:r w:rsidR="00CA329F">
        <w:t xml:space="preserve">3 </w:t>
      </w:r>
      <w:r w:rsidR="00CA329F">
        <w:rPr>
          <w:lang w:val="en-US"/>
        </w:rPr>
        <w:t>“Veterinary hygiene” and/or Product Type 4 “Scope of use connected with food and feed”</w:t>
      </w:r>
      <w:r w:rsidR="009D0A33">
        <w:t>.</w:t>
      </w:r>
    </w:p>
    <w:p w:rsidR="00A42858" w:rsidRDefault="00BE1E3B">
      <w:pPr>
        <w:pStyle w:val="BodyText1"/>
        <w:numPr>
          <w:ilvl w:val="4"/>
          <w:numId w:val="1"/>
        </w:numPr>
        <w:shd w:val="clear" w:color="auto" w:fill="auto"/>
        <w:tabs>
          <w:tab w:val="left" w:pos="1111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The</w:t>
      </w:r>
      <w:r w:rsidR="00CA329F">
        <w:rPr>
          <w:lang w:val="en-US"/>
        </w:rPr>
        <w:t xml:space="preserve"> </w:t>
      </w:r>
      <w:proofErr w:type="spellStart"/>
      <w:r w:rsidR="00A21164">
        <w:t>disinfectant</w:t>
      </w:r>
      <w:proofErr w:type="spellEnd"/>
      <w:r w:rsidR="00CA329F">
        <w:rPr>
          <w:lang w:val="en-US"/>
        </w:rPr>
        <w:t xml:space="preserve"> selected </w:t>
      </w:r>
      <w:r w:rsidR="00CC22B6">
        <w:rPr>
          <w:lang w:val="en-US"/>
        </w:rPr>
        <w:t xml:space="preserve">should be with scope of use covering </w:t>
      </w:r>
      <w:proofErr w:type="spellStart"/>
      <w:r w:rsidR="00CA329F">
        <w:rPr>
          <w:lang w:val="en-US"/>
        </w:rPr>
        <w:t>virucidal</w:t>
      </w:r>
      <w:proofErr w:type="spellEnd"/>
      <w:r w:rsidR="00CA329F">
        <w:rPr>
          <w:lang w:val="en-US"/>
        </w:rPr>
        <w:t xml:space="preserve"> or limited/partially </w:t>
      </w:r>
      <w:proofErr w:type="spellStart"/>
      <w:proofErr w:type="gramStart"/>
      <w:r w:rsidR="00CA329F">
        <w:rPr>
          <w:lang w:val="en-US"/>
        </w:rPr>
        <w:t>virucidal</w:t>
      </w:r>
      <w:proofErr w:type="spellEnd"/>
      <w:r w:rsidR="00CA329F">
        <w:rPr>
          <w:lang w:val="en-US"/>
        </w:rPr>
        <w:t xml:space="preserve">  action</w:t>
      </w:r>
      <w:proofErr w:type="gramEnd"/>
      <w:r w:rsidR="009D0A33">
        <w:t>.</w:t>
      </w:r>
    </w:p>
    <w:p w:rsidR="00A42858" w:rsidRDefault="00592BFE">
      <w:pPr>
        <w:pStyle w:val="BodyText1"/>
        <w:numPr>
          <w:ilvl w:val="4"/>
          <w:numId w:val="1"/>
        </w:numPr>
        <w:shd w:val="clear" w:color="auto" w:fill="auto"/>
        <w:tabs>
          <w:tab w:val="left" w:pos="1132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It is recommended to select a</w:t>
      </w:r>
      <w:r w:rsidR="009D0A33">
        <w:t xml:space="preserve"> </w:t>
      </w:r>
      <w:proofErr w:type="spellStart"/>
      <w:r w:rsidR="00A21164">
        <w:t>disinfectant</w:t>
      </w:r>
      <w:proofErr w:type="spellEnd"/>
      <w:r>
        <w:rPr>
          <w:lang w:val="en-US"/>
        </w:rPr>
        <w:t xml:space="preserve"> achieving </w:t>
      </w:r>
      <w:r w:rsidR="00CC22B6">
        <w:rPr>
          <w:lang w:val="en-US"/>
        </w:rPr>
        <w:t xml:space="preserve">its </w:t>
      </w:r>
      <w:r>
        <w:rPr>
          <w:lang w:val="en-US"/>
        </w:rPr>
        <w:t xml:space="preserve">effect over a shorter period </w:t>
      </w:r>
      <w:r w:rsidR="009D0A33">
        <w:t>(</w:t>
      </w:r>
      <w:r>
        <w:rPr>
          <w:lang w:val="en-US"/>
        </w:rPr>
        <w:t>up to</w:t>
      </w:r>
      <w:r w:rsidR="009D0A33">
        <w:t xml:space="preserve"> 15 </w:t>
      </w:r>
      <w:r>
        <w:rPr>
          <w:lang w:val="en-US"/>
        </w:rPr>
        <w:t>minutes</w:t>
      </w:r>
      <w:r w:rsidR="009D0A33">
        <w:t>).</w:t>
      </w:r>
    </w:p>
    <w:p w:rsidR="00A42858" w:rsidRDefault="00B2401F">
      <w:pPr>
        <w:pStyle w:val="Bodytext20"/>
        <w:numPr>
          <w:ilvl w:val="3"/>
          <w:numId w:val="1"/>
        </w:numPr>
        <w:shd w:val="clear" w:color="auto" w:fill="auto"/>
        <w:tabs>
          <w:tab w:val="left" w:pos="927"/>
        </w:tabs>
        <w:spacing w:after="0" w:line="400" w:lineRule="exact"/>
        <w:ind w:left="20" w:firstLine="680"/>
      </w:pPr>
      <w:r>
        <w:rPr>
          <w:lang w:val="en-US"/>
        </w:rPr>
        <w:t xml:space="preserve">Establishing critical points and treatment rate </w:t>
      </w:r>
    </w:p>
    <w:p w:rsidR="00A42858" w:rsidRDefault="00B2401F">
      <w:pPr>
        <w:pStyle w:val="BodyText1"/>
        <w:numPr>
          <w:ilvl w:val="4"/>
          <w:numId w:val="1"/>
        </w:numPr>
        <w:shd w:val="clear" w:color="auto" w:fill="auto"/>
        <w:tabs>
          <w:tab w:val="left" w:pos="1104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 xml:space="preserve">The critical points </w:t>
      </w:r>
      <w:r w:rsidR="00AC6672">
        <w:rPr>
          <w:lang w:val="en-US"/>
        </w:rPr>
        <w:t>that need to be</w:t>
      </w:r>
      <w:r>
        <w:rPr>
          <w:lang w:val="en-US"/>
        </w:rPr>
        <w:t xml:space="preserve"> </w:t>
      </w:r>
      <w:proofErr w:type="spellStart"/>
      <w:r w:rsidR="00AD4D70">
        <w:t>disinfect</w:t>
      </w:r>
      <w:r w:rsidR="00AC6672">
        <w:rPr>
          <w:lang w:val="en-US"/>
        </w:rPr>
        <w:t>ed</w:t>
      </w:r>
      <w:proofErr w:type="spellEnd"/>
      <w:r>
        <w:rPr>
          <w:lang w:val="en-US"/>
        </w:rPr>
        <w:t xml:space="preserve"> should be identified for each site</w:t>
      </w:r>
      <w:r w:rsidR="009D0A33">
        <w:t xml:space="preserve">. </w:t>
      </w:r>
      <w:r>
        <w:rPr>
          <w:lang w:val="en-US"/>
        </w:rPr>
        <w:t xml:space="preserve">Critical points are all surfaces connected with flow of people, and frequently touched surfaces  </w:t>
      </w:r>
      <w:r w:rsidR="009D0A33">
        <w:t>(</w:t>
      </w:r>
      <w:r>
        <w:rPr>
          <w:lang w:val="en-US"/>
        </w:rPr>
        <w:t>writing desks, handles of doors, windows, of public transport vehicles</w:t>
      </w:r>
      <w:r w:rsidR="009D0A33">
        <w:t xml:space="preserve">; </w:t>
      </w:r>
      <w:r w:rsidR="00C56F6F">
        <w:rPr>
          <w:lang w:val="en-US"/>
        </w:rPr>
        <w:t xml:space="preserve">light switches, elevator buttons, bank cash machines, railings, fitness equipment, counters for serving passengers/clients, stationary telephones and apparatuses, touch-sensitive screens, toilet seats, wash basins, water taps and a variety of other frequently touched </w:t>
      </w:r>
      <w:r w:rsidR="00CC22B6">
        <w:rPr>
          <w:lang w:val="en-US"/>
        </w:rPr>
        <w:t>by hand surfaces</w:t>
      </w:r>
      <w:r w:rsidR="00C56F6F">
        <w:rPr>
          <w:lang w:val="en-US"/>
        </w:rPr>
        <w:t xml:space="preserve"> depending on the specifics of each site/workplace, floor coverings</w:t>
      </w:r>
      <w:r w:rsidR="009D0A33">
        <w:t>).</w:t>
      </w:r>
    </w:p>
    <w:p w:rsidR="00A42858" w:rsidRDefault="00530608">
      <w:pPr>
        <w:pStyle w:val="BodyText1"/>
        <w:numPr>
          <w:ilvl w:val="4"/>
          <w:numId w:val="1"/>
        </w:numPr>
        <w:shd w:val="clear" w:color="auto" w:fill="auto"/>
        <w:tabs>
          <w:tab w:val="left" w:pos="1110"/>
        </w:tabs>
        <w:spacing w:after="0" w:line="400" w:lineRule="exact"/>
        <w:ind w:left="20" w:firstLine="680"/>
        <w:jc w:val="both"/>
      </w:pPr>
      <w:r>
        <w:rPr>
          <w:lang w:val="en-US"/>
        </w:rPr>
        <w:t xml:space="preserve">The critical points are subjected </w:t>
      </w:r>
      <w:r w:rsidR="00AC6672">
        <w:rPr>
          <w:lang w:val="en-US"/>
        </w:rPr>
        <w:t xml:space="preserve">daily to periodic </w:t>
      </w:r>
      <w:proofErr w:type="spellStart"/>
      <w:r w:rsidR="00AD4D70">
        <w:t>disinfection</w:t>
      </w:r>
      <w:proofErr w:type="spellEnd"/>
      <w:r w:rsidR="009D0A33">
        <w:t>.</w:t>
      </w:r>
    </w:p>
    <w:p w:rsidR="00A42858" w:rsidRDefault="00AC6672">
      <w:pPr>
        <w:pStyle w:val="BodyText1"/>
        <w:numPr>
          <w:ilvl w:val="4"/>
          <w:numId w:val="1"/>
        </w:numPr>
        <w:shd w:val="clear" w:color="auto" w:fill="auto"/>
        <w:tabs>
          <w:tab w:val="left" w:pos="1147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In case of a confirmed COVID-19</w:t>
      </w:r>
      <w:r w:rsidR="009D0A33">
        <w:t xml:space="preserve"> </w:t>
      </w:r>
      <w:r>
        <w:rPr>
          <w:lang w:val="en-US"/>
        </w:rPr>
        <w:t>case at the site/office, the surfaces that have come into contact with the injected person, the workplace and the common areas should be cleaned and disinfected</w:t>
      </w:r>
      <w:r w:rsidR="009D0A33">
        <w:t>.</w:t>
      </w:r>
    </w:p>
    <w:p w:rsidR="00A42858" w:rsidRDefault="00492938">
      <w:pPr>
        <w:pStyle w:val="Bodytext20"/>
        <w:numPr>
          <w:ilvl w:val="3"/>
          <w:numId w:val="1"/>
        </w:numPr>
        <w:shd w:val="clear" w:color="auto" w:fill="auto"/>
        <w:tabs>
          <w:tab w:val="left" w:pos="952"/>
        </w:tabs>
        <w:spacing w:after="0" w:line="400" w:lineRule="exact"/>
        <w:ind w:left="20" w:firstLine="680"/>
      </w:pPr>
      <w:r>
        <w:rPr>
          <w:lang w:val="en-US"/>
        </w:rPr>
        <w:t xml:space="preserve">Route of administration of the disinfectants </w:t>
      </w:r>
    </w:p>
    <w:p w:rsidR="00A42858" w:rsidRDefault="00492938">
      <w:pPr>
        <w:pStyle w:val="BodyText1"/>
        <w:shd w:val="clear" w:color="auto" w:fill="auto"/>
        <w:spacing w:after="0" w:line="400" w:lineRule="exact"/>
        <w:ind w:left="20" w:right="20" w:firstLine="680"/>
        <w:jc w:val="both"/>
      </w:pPr>
      <w:r>
        <w:rPr>
          <w:lang w:val="en-US"/>
        </w:rPr>
        <w:t>The d</w:t>
      </w:r>
      <w:proofErr w:type="spellStart"/>
      <w:r w:rsidR="00A21164">
        <w:t>isinfectant</w:t>
      </w:r>
      <w:proofErr w:type="spellEnd"/>
      <w:r>
        <w:rPr>
          <w:lang w:val="en-US"/>
        </w:rPr>
        <w:t xml:space="preserve">s can be ready for use, </w:t>
      </w:r>
      <w:r w:rsidR="00CC22B6">
        <w:rPr>
          <w:lang w:val="en-US"/>
        </w:rPr>
        <w:t>in which case</w:t>
      </w:r>
      <w:r>
        <w:rPr>
          <w:lang w:val="en-US"/>
        </w:rPr>
        <w:t xml:space="preserve"> they are directly applied to the surfaces, or can be concentrate</w:t>
      </w:r>
      <w:r w:rsidR="00C43331">
        <w:rPr>
          <w:lang w:val="en-US"/>
        </w:rPr>
        <w:t>s</w:t>
      </w:r>
      <w:r>
        <w:rPr>
          <w:lang w:val="en-US"/>
        </w:rPr>
        <w:t>, in which case working solutions should be prepared prior to use</w:t>
      </w:r>
      <w:r w:rsidR="009D0A33">
        <w:t>.</w:t>
      </w:r>
    </w:p>
    <w:p w:rsidR="00A42858" w:rsidRDefault="00492938">
      <w:pPr>
        <w:pStyle w:val="BodyText1"/>
        <w:numPr>
          <w:ilvl w:val="4"/>
          <w:numId w:val="1"/>
        </w:numPr>
        <w:shd w:val="clear" w:color="auto" w:fill="auto"/>
        <w:tabs>
          <w:tab w:val="left" w:pos="1114"/>
        </w:tabs>
        <w:spacing w:after="0" w:line="400" w:lineRule="exact"/>
        <w:ind w:left="20" w:firstLine="680"/>
        <w:jc w:val="both"/>
      </w:pPr>
      <w:r>
        <w:rPr>
          <w:lang w:val="en-US"/>
        </w:rPr>
        <w:t>Small surfaces</w:t>
      </w:r>
      <w:r w:rsidR="009D0A33">
        <w:t xml:space="preserve"> (</w:t>
      </w:r>
      <w:r>
        <w:rPr>
          <w:lang w:val="en-US"/>
        </w:rPr>
        <w:t xml:space="preserve">handles, buttons, keyboards, writing </w:t>
      </w:r>
      <w:r w:rsidR="00C26A50">
        <w:rPr>
          <w:lang w:val="en-US"/>
        </w:rPr>
        <w:t>desks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etc</w:t>
      </w:r>
      <w:proofErr w:type="spellEnd"/>
      <w:r w:rsidR="009D0A33">
        <w:t>.)</w:t>
      </w:r>
    </w:p>
    <w:p w:rsidR="00A42858" w:rsidRDefault="00C26A50">
      <w:pPr>
        <w:pStyle w:val="BodyText1"/>
        <w:numPr>
          <w:ilvl w:val="5"/>
          <w:numId w:val="1"/>
        </w:numPr>
        <w:shd w:val="clear" w:color="auto" w:fill="auto"/>
        <w:tabs>
          <w:tab w:val="left" w:pos="1330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 xml:space="preserve">It is recommended to use </w:t>
      </w:r>
      <w:proofErr w:type="spellStart"/>
      <w:r w:rsidR="00A21164">
        <w:t>disinfectant</w:t>
      </w:r>
      <w:proofErr w:type="spellEnd"/>
      <w:r w:rsidR="00C43331">
        <w:rPr>
          <w:lang w:val="en-US"/>
        </w:rPr>
        <w:t>s</w:t>
      </w:r>
      <w:r>
        <w:rPr>
          <w:lang w:val="en-US"/>
        </w:rPr>
        <w:t xml:space="preserve"> in the form of spray, which are ready to use</w:t>
      </w:r>
      <w:r w:rsidR="009D0A33">
        <w:t>.</w:t>
      </w:r>
    </w:p>
    <w:p w:rsidR="00A42858" w:rsidRDefault="00C43331">
      <w:pPr>
        <w:pStyle w:val="BodyText1"/>
        <w:numPr>
          <w:ilvl w:val="5"/>
          <w:numId w:val="1"/>
        </w:numPr>
        <w:shd w:val="clear" w:color="auto" w:fill="auto"/>
        <w:tabs>
          <w:tab w:val="left" w:pos="1341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lastRenderedPageBreak/>
        <w:t>The surfaces are directly sprayed with the disinfectant or wiped with a clea</w:t>
      </w:r>
      <w:r w:rsidR="00CC22B6">
        <w:rPr>
          <w:lang w:val="en-US"/>
        </w:rPr>
        <w:t>n</w:t>
      </w:r>
      <w:r>
        <w:rPr>
          <w:lang w:val="en-US"/>
        </w:rPr>
        <w:t xml:space="preserve"> cloth soaked in the </w:t>
      </w:r>
      <w:proofErr w:type="spellStart"/>
      <w:r w:rsidR="00A21164">
        <w:t>disinfectant</w:t>
      </w:r>
      <w:proofErr w:type="spellEnd"/>
      <w:r>
        <w:rPr>
          <w:lang w:val="en-US"/>
        </w:rPr>
        <w:t xml:space="preserve"> in advance</w:t>
      </w:r>
      <w:r w:rsidR="009D0A33">
        <w:t>.</w:t>
      </w:r>
    </w:p>
    <w:p w:rsidR="00A42858" w:rsidRDefault="00C43331">
      <w:pPr>
        <w:pStyle w:val="BodyText1"/>
        <w:numPr>
          <w:ilvl w:val="5"/>
          <w:numId w:val="1"/>
        </w:numPr>
        <w:shd w:val="clear" w:color="auto" w:fill="auto"/>
        <w:tabs>
          <w:tab w:val="left" w:pos="1284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Small surfaces can be also wiped with disinfectant wet wipes, where the wet wipes used are collected and disposed in accordance with the manufacturer’s instructions</w:t>
      </w:r>
      <w:r w:rsidR="009D0A33">
        <w:t>.</w:t>
      </w:r>
    </w:p>
    <w:p w:rsidR="00A42858" w:rsidRDefault="00C43331">
      <w:pPr>
        <w:pStyle w:val="BodyText1"/>
        <w:numPr>
          <w:ilvl w:val="4"/>
          <w:numId w:val="1"/>
        </w:numPr>
        <w:shd w:val="clear" w:color="auto" w:fill="auto"/>
        <w:tabs>
          <w:tab w:val="left" w:pos="1118"/>
        </w:tabs>
        <w:spacing w:after="0" w:line="400" w:lineRule="exact"/>
        <w:ind w:left="20" w:firstLine="680"/>
        <w:jc w:val="both"/>
      </w:pPr>
      <w:r>
        <w:rPr>
          <w:lang w:val="en-US"/>
        </w:rPr>
        <w:t>Large surfaces</w:t>
      </w:r>
      <w:r w:rsidR="009D0A33">
        <w:t xml:space="preserve"> (</w:t>
      </w:r>
      <w:r>
        <w:rPr>
          <w:lang w:val="en-US"/>
        </w:rPr>
        <w:t xml:space="preserve">walls, floors, worktops, </w:t>
      </w:r>
      <w:proofErr w:type="spellStart"/>
      <w:r>
        <w:rPr>
          <w:lang w:val="en-US"/>
        </w:rPr>
        <w:t>etc</w:t>
      </w:r>
      <w:proofErr w:type="spellEnd"/>
      <w:r w:rsidR="009D0A33">
        <w:t>.):</w:t>
      </w:r>
    </w:p>
    <w:p w:rsidR="00A42858" w:rsidRDefault="00C43331">
      <w:pPr>
        <w:pStyle w:val="BodyText1"/>
        <w:numPr>
          <w:ilvl w:val="5"/>
          <w:numId w:val="1"/>
        </w:numPr>
        <w:shd w:val="clear" w:color="auto" w:fill="auto"/>
        <w:tabs>
          <w:tab w:val="left" w:pos="1334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The d</w:t>
      </w:r>
      <w:proofErr w:type="spellStart"/>
      <w:r w:rsidR="00A21164">
        <w:t>isinfectant</w:t>
      </w:r>
      <w:proofErr w:type="spellEnd"/>
      <w:r>
        <w:rPr>
          <w:lang w:val="en-US"/>
        </w:rPr>
        <w:t>s intended for large surfaces can be in the form of concentrates,</w:t>
      </w:r>
      <w:r w:rsidRPr="00C43331">
        <w:rPr>
          <w:lang w:val="en-US"/>
        </w:rPr>
        <w:t xml:space="preserve"> </w:t>
      </w:r>
      <w:r>
        <w:rPr>
          <w:lang w:val="en-US"/>
        </w:rPr>
        <w:t>from which working solutions should be prepared prior to use, or in a ready to use form</w:t>
      </w:r>
      <w:r w:rsidR="009D0A33">
        <w:t>.</w:t>
      </w:r>
    </w:p>
    <w:p w:rsidR="00A42858" w:rsidRDefault="00C43331">
      <w:pPr>
        <w:pStyle w:val="BodyText1"/>
        <w:numPr>
          <w:ilvl w:val="5"/>
          <w:numId w:val="1"/>
        </w:numPr>
        <w:shd w:val="clear" w:color="auto" w:fill="auto"/>
        <w:tabs>
          <w:tab w:val="left" w:pos="1381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Working solutions are prepared as instructed by the manufacturer or as specified on the label depending on the intended use.</w:t>
      </w:r>
    </w:p>
    <w:p w:rsidR="00A42858" w:rsidRDefault="00C43331">
      <w:pPr>
        <w:pStyle w:val="BodyText1"/>
        <w:numPr>
          <w:ilvl w:val="5"/>
          <w:numId w:val="1"/>
        </w:numPr>
        <w:shd w:val="clear" w:color="auto" w:fill="auto"/>
        <w:tabs>
          <w:tab w:val="left" w:pos="1287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>The exact quantities and period of effect specified on the label must be strictly observed</w:t>
      </w:r>
      <w:r w:rsidR="009D0A33">
        <w:t>.</w:t>
      </w:r>
    </w:p>
    <w:p w:rsidR="00A42858" w:rsidRDefault="00C264A6">
      <w:pPr>
        <w:pStyle w:val="BodyText1"/>
        <w:numPr>
          <w:ilvl w:val="5"/>
          <w:numId w:val="1"/>
        </w:numPr>
        <w:shd w:val="clear" w:color="auto" w:fill="auto"/>
        <w:tabs>
          <w:tab w:val="left" w:pos="1348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 xml:space="preserve">The specific requirements, if such have been specified on the label as regards any necessary ventilation or subsequent wiping or rinsing the surface with drinking water, </w:t>
      </w:r>
      <w:r w:rsidR="00CC22B6">
        <w:rPr>
          <w:lang w:val="en-US"/>
        </w:rPr>
        <w:t xml:space="preserve">and </w:t>
      </w:r>
      <w:r>
        <w:rPr>
          <w:lang w:val="en-US"/>
        </w:rPr>
        <w:t>time</w:t>
      </w:r>
      <w:r w:rsidR="00CC22B6">
        <w:rPr>
          <w:lang w:val="en-US"/>
        </w:rPr>
        <w:t>s</w:t>
      </w:r>
      <w:r>
        <w:rPr>
          <w:lang w:val="en-US"/>
        </w:rPr>
        <w:t xml:space="preserve"> for access of people or animals to </w:t>
      </w:r>
      <w:r w:rsidR="00CC22B6">
        <w:rPr>
          <w:lang w:val="en-US"/>
        </w:rPr>
        <w:t xml:space="preserve">the </w:t>
      </w:r>
      <w:r>
        <w:rPr>
          <w:lang w:val="en-US"/>
        </w:rPr>
        <w:t xml:space="preserve">treated premises, </w:t>
      </w:r>
      <w:r w:rsidR="00BD4320">
        <w:rPr>
          <w:lang w:val="en-US"/>
        </w:rPr>
        <w:t>must be strictly observed</w:t>
      </w:r>
      <w:r w:rsidR="009D0A33">
        <w:t>.</w:t>
      </w:r>
    </w:p>
    <w:p w:rsidR="00A42858" w:rsidRDefault="00BD4320">
      <w:pPr>
        <w:pStyle w:val="BodyText1"/>
        <w:numPr>
          <w:ilvl w:val="4"/>
          <w:numId w:val="1"/>
        </w:numPr>
        <w:shd w:val="clear" w:color="auto" w:fill="auto"/>
        <w:tabs>
          <w:tab w:val="left" w:pos="1129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 xml:space="preserve">Surfaces subject to </w:t>
      </w:r>
      <w:proofErr w:type="spellStart"/>
      <w:r w:rsidR="00AD4D70">
        <w:t>disinfection</w:t>
      </w:r>
      <w:proofErr w:type="spellEnd"/>
      <w:r>
        <w:rPr>
          <w:lang w:val="en-US"/>
        </w:rPr>
        <w:t xml:space="preserve"> can be treated in different ways depending on </w:t>
      </w:r>
      <w:proofErr w:type="gramStart"/>
      <w:r>
        <w:rPr>
          <w:lang w:val="en-US"/>
        </w:rPr>
        <w:t xml:space="preserve">the </w:t>
      </w:r>
      <w:r w:rsidR="009D0A33">
        <w:t xml:space="preserve"> </w:t>
      </w:r>
      <w:proofErr w:type="spellStart"/>
      <w:r w:rsidR="00A21164">
        <w:t>disinfectant</w:t>
      </w:r>
      <w:proofErr w:type="spellEnd"/>
      <w:proofErr w:type="gramEnd"/>
      <w:r>
        <w:rPr>
          <w:lang w:val="en-US"/>
        </w:rPr>
        <w:t xml:space="preserve"> selected, and on the surface type, by strict observance of the manufacturer’s instructions</w:t>
      </w:r>
      <w:r w:rsidR="009D0A33">
        <w:t>.</w:t>
      </w:r>
    </w:p>
    <w:p w:rsidR="00A42858" w:rsidRDefault="00BD4320" w:rsidP="00BD4320">
      <w:pPr>
        <w:pStyle w:val="BodyText1"/>
        <w:numPr>
          <w:ilvl w:val="3"/>
          <w:numId w:val="1"/>
        </w:numPr>
        <w:shd w:val="clear" w:color="auto" w:fill="auto"/>
        <w:tabs>
          <w:tab w:val="left" w:pos="1003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 xml:space="preserve">Depending on the premises type, as an addition to the chemical methods a number of physical methods of </w:t>
      </w:r>
      <w:proofErr w:type="spellStart"/>
      <w:r>
        <w:t>disinfection</w:t>
      </w:r>
      <w:proofErr w:type="spellEnd"/>
      <w:r>
        <w:t xml:space="preserve"> </w:t>
      </w:r>
      <w:r>
        <w:rPr>
          <w:lang w:val="en-US"/>
        </w:rPr>
        <w:t xml:space="preserve">can be used as well </w:t>
      </w:r>
      <w:r w:rsidR="009D0A33">
        <w:t xml:space="preserve"> (</w:t>
      </w:r>
      <w:r>
        <w:rPr>
          <w:lang w:val="en-US"/>
        </w:rPr>
        <w:t xml:space="preserve">bactericidal lamps, </w:t>
      </w:r>
      <w:proofErr w:type="spellStart"/>
      <w:r>
        <w:rPr>
          <w:lang w:val="en-US"/>
        </w:rPr>
        <w:t>etc</w:t>
      </w:r>
      <w:proofErr w:type="spellEnd"/>
      <w:r w:rsidR="009D0A33">
        <w:t>.)</w:t>
      </w:r>
    </w:p>
    <w:p w:rsidR="00BD4320" w:rsidRDefault="00BD4320" w:rsidP="00BD4320">
      <w:pPr>
        <w:pStyle w:val="BodyText1"/>
        <w:shd w:val="clear" w:color="auto" w:fill="auto"/>
        <w:tabs>
          <w:tab w:val="left" w:pos="1003"/>
        </w:tabs>
        <w:spacing w:after="0" w:line="400" w:lineRule="exact"/>
        <w:ind w:right="20"/>
        <w:jc w:val="both"/>
      </w:pPr>
    </w:p>
    <w:p w:rsidR="00BD4320" w:rsidRDefault="00BD4320" w:rsidP="00BD4320">
      <w:pPr>
        <w:pStyle w:val="BodyText1"/>
        <w:shd w:val="clear" w:color="auto" w:fill="auto"/>
        <w:tabs>
          <w:tab w:val="left" w:pos="1003"/>
        </w:tabs>
        <w:spacing w:after="0" w:line="400" w:lineRule="exact"/>
        <w:ind w:right="20"/>
        <w:jc w:val="both"/>
      </w:pPr>
    </w:p>
    <w:p w:rsidR="00BD4320" w:rsidRDefault="00BD4320" w:rsidP="00BD4320">
      <w:pPr>
        <w:pStyle w:val="BodyText1"/>
        <w:shd w:val="clear" w:color="auto" w:fill="auto"/>
        <w:tabs>
          <w:tab w:val="left" w:pos="1003"/>
        </w:tabs>
        <w:spacing w:after="0" w:line="400" w:lineRule="exact"/>
        <w:ind w:right="20"/>
        <w:jc w:val="both"/>
      </w:pPr>
    </w:p>
    <w:p w:rsidR="00BD4320" w:rsidRDefault="00BD4320" w:rsidP="00BD4320">
      <w:pPr>
        <w:pStyle w:val="BodyText1"/>
        <w:shd w:val="clear" w:color="auto" w:fill="auto"/>
        <w:tabs>
          <w:tab w:val="left" w:pos="1003"/>
        </w:tabs>
        <w:spacing w:after="0" w:line="400" w:lineRule="exact"/>
        <w:ind w:right="20"/>
        <w:jc w:val="both"/>
      </w:pPr>
    </w:p>
    <w:p w:rsidR="00713FE0" w:rsidRDefault="00713FE0" w:rsidP="00BD4320">
      <w:pPr>
        <w:pStyle w:val="BodyText1"/>
        <w:shd w:val="clear" w:color="auto" w:fill="auto"/>
        <w:tabs>
          <w:tab w:val="left" w:pos="1003"/>
        </w:tabs>
        <w:spacing w:after="0" w:line="400" w:lineRule="exact"/>
        <w:ind w:right="20"/>
        <w:jc w:val="both"/>
        <w:sectPr w:rsidR="00713FE0">
          <w:type w:val="continuous"/>
          <w:pgSz w:w="11905" w:h="16837"/>
          <w:pgMar w:top="1831" w:right="1368" w:bottom="2486" w:left="1475" w:header="0" w:footer="3" w:gutter="0"/>
          <w:cols w:space="720"/>
          <w:noEndnote/>
          <w:docGrid w:linePitch="360"/>
        </w:sectPr>
      </w:pPr>
    </w:p>
    <w:p w:rsidR="00A42858" w:rsidRDefault="00883997" w:rsidP="00883997">
      <w:pPr>
        <w:pStyle w:val="Heading20"/>
        <w:keepNext/>
        <w:keepLines/>
        <w:shd w:val="clear" w:color="auto" w:fill="auto"/>
        <w:spacing w:after="783" w:line="220" w:lineRule="exact"/>
        <w:jc w:val="both"/>
      </w:pPr>
      <w:bookmarkStart w:id="4" w:name="bookmark4"/>
      <w:r>
        <w:rPr>
          <w:lang w:val="en-US"/>
        </w:rPr>
        <w:lastRenderedPageBreak/>
        <w:t>A</w:t>
      </w:r>
      <w:r w:rsidR="00B16885">
        <w:rPr>
          <w:lang w:val="en-US"/>
        </w:rPr>
        <w:t xml:space="preserve"> </w:t>
      </w:r>
      <w:proofErr w:type="spellStart"/>
      <w:r w:rsidR="00AD4D70">
        <w:t>nnex</w:t>
      </w:r>
      <w:proofErr w:type="spellEnd"/>
      <w:r w:rsidR="009D0A33">
        <w:t xml:space="preserve"> </w:t>
      </w:r>
      <w:proofErr w:type="spellStart"/>
      <w:r w:rsidR="00AD4D70">
        <w:t>No</w:t>
      </w:r>
      <w:proofErr w:type="spellEnd"/>
      <w:r w:rsidR="00AD4D70">
        <w:t>.</w:t>
      </w:r>
      <w:r w:rsidR="009D0A33">
        <w:t xml:space="preserve"> 2 </w:t>
      </w:r>
      <w:r w:rsidR="00713FE0">
        <w:rPr>
          <w:lang w:val="en-US"/>
        </w:rPr>
        <w:t>to par</w:t>
      </w:r>
      <w:r w:rsidR="009D0A33">
        <w:t xml:space="preserve">. 2, </w:t>
      </w:r>
      <w:r w:rsidR="00713FE0">
        <w:rPr>
          <w:lang w:val="en-US"/>
        </w:rPr>
        <w:t>letter</w:t>
      </w:r>
      <w:r w:rsidR="00713FE0">
        <w:t xml:space="preserve"> </w:t>
      </w:r>
      <w:r w:rsidR="00713FE0">
        <w:rPr>
          <w:lang w:val="en-US"/>
        </w:rPr>
        <w:t>“c</w:t>
      </w:r>
      <w:bookmarkEnd w:id="4"/>
      <w:r w:rsidR="00713FE0">
        <w:rPr>
          <w:lang w:val="en-US"/>
        </w:rPr>
        <w:t>”</w:t>
      </w:r>
    </w:p>
    <w:p w:rsidR="00A42858" w:rsidRDefault="00713FE0">
      <w:pPr>
        <w:pStyle w:val="Heading20"/>
        <w:keepNext/>
        <w:keepLines/>
        <w:shd w:val="clear" w:color="auto" w:fill="auto"/>
        <w:spacing w:after="135" w:line="220" w:lineRule="exact"/>
        <w:ind w:left="2080"/>
      </w:pPr>
      <w:bookmarkStart w:id="5" w:name="bookmark5"/>
      <w:r>
        <w:rPr>
          <w:lang w:val="en-US"/>
        </w:rPr>
        <w:t xml:space="preserve">Instructions on correct hand hygiene </w:t>
      </w:r>
      <w:bookmarkEnd w:id="5"/>
    </w:p>
    <w:p w:rsidR="00A42858" w:rsidRDefault="00713FE0">
      <w:pPr>
        <w:pStyle w:val="BodyText1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355" w:lineRule="exact"/>
        <w:ind w:left="20" w:firstLine="68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washed</w:t>
      </w:r>
      <w:proofErr w:type="spellEnd"/>
      <w:r>
        <w:t xml:space="preserve"> </w:t>
      </w:r>
      <w:proofErr w:type="spellStart"/>
      <w:r w:rsidR="002A527D">
        <w:t>always</w:t>
      </w:r>
      <w:proofErr w:type="spellEnd"/>
      <w:r w:rsidR="009D0A33">
        <w:t>:</w:t>
      </w:r>
    </w:p>
    <w:p w:rsidR="00A42858" w:rsidRDefault="009D0A33">
      <w:pPr>
        <w:pStyle w:val="BodyText1"/>
        <w:shd w:val="clear" w:color="auto" w:fill="auto"/>
        <w:tabs>
          <w:tab w:val="left" w:pos="945"/>
        </w:tabs>
        <w:spacing w:after="0" w:line="355" w:lineRule="exact"/>
        <w:ind w:left="20" w:firstLine="680"/>
        <w:jc w:val="both"/>
      </w:pPr>
      <w:r>
        <w:t>а)</w:t>
      </w:r>
      <w:r>
        <w:tab/>
      </w:r>
      <w:r w:rsidR="002A527D">
        <w:rPr>
          <w:lang w:val="en-US"/>
        </w:rPr>
        <w:t>when visibly dirty</w:t>
      </w:r>
    </w:p>
    <w:p w:rsidR="00A42858" w:rsidRDefault="002A527D">
      <w:pPr>
        <w:pStyle w:val="BodyText1"/>
        <w:shd w:val="clear" w:color="auto" w:fill="auto"/>
        <w:tabs>
          <w:tab w:val="left" w:pos="954"/>
        </w:tabs>
        <w:spacing w:after="0" w:line="355" w:lineRule="exact"/>
        <w:ind w:left="20" w:firstLine="680"/>
        <w:jc w:val="both"/>
      </w:pPr>
      <w:r>
        <w:rPr>
          <w:lang w:val="en-US"/>
        </w:rPr>
        <w:t>b</w:t>
      </w:r>
      <w:r w:rsidR="009D0A33">
        <w:t>)</w:t>
      </w:r>
      <w:r w:rsidR="009D0A33">
        <w:tab/>
      </w:r>
      <w:proofErr w:type="spellStart"/>
      <w:proofErr w:type="gramStart"/>
      <w:r>
        <w:t>after</w:t>
      </w:r>
      <w:proofErr w:type="spellEnd"/>
      <w:proofErr w:type="gramEnd"/>
      <w:r>
        <w:t xml:space="preserve"> </w:t>
      </w:r>
      <w:proofErr w:type="spellStart"/>
      <w:r>
        <w:t>sneezing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coughing</w:t>
      </w:r>
      <w:proofErr w:type="spellEnd"/>
      <w:r w:rsidR="009D0A33">
        <w:t>;</w:t>
      </w:r>
    </w:p>
    <w:p w:rsidR="00A42858" w:rsidRDefault="002A527D">
      <w:pPr>
        <w:pStyle w:val="BodyText1"/>
        <w:shd w:val="clear" w:color="auto" w:fill="auto"/>
        <w:tabs>
          <w:tab w:val="left" w:pos="940"/>
        </w:tabs>
        <w:spacing w:after="0" w:line="355" w:lineRule="exact"/>
        <w:ind w:left="20" w:firstLine="680"/>
        <w:jc w:val="both"/>
      </w:pPr>
      <w:r>
        <w:rPr>
          <w:lang w:val="en-US"/>
        </w:rPr>
        <w:t>c</w:t>
      </w:r>
      <w:r w:rsidR="009D0A33">
        <w:t>)</w:t>
      </w:r>
      <w:r w:rsidR="009D0A33">
        <w:tab/>
      </w: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>, during and after preparing food</w:t>
      </w:r>
      <w:r w:rsidR="009D0A33">
        <w:t>;</w:t>
      </w:r>
    </w:p>
    <w:p w:rsidR="00A42858" w:rsidRDefault="002A527D">
      <w:pPr>
        <w:pStyle w:val="BodyText1"/>
        <w:shd w:val="clear" w:color="auto" w:fill="auto"/>
        <w:tabs>
          <w:tab w:val="left" w:pos="926"/>
        </w:tabs>
        <w:spacing w:after="0" w:line="355" w:lineRule="exact"/>
        <w:ind w:left="20" w:firstLine="680"/>
        <w:jc w:val="both"/>
      </w:pPr>
      <w:r>
        <w:rPr>
          <w:lang w:val="en-US"/>
        </w:rPr>
        <w:t>d</w:t>
      </w:r>
      <w:r>
        <w:t>)</w:t>
      </w:r>
      <w:r>
        <w:tab/>
      </w:r>
      <w:proofErr w:type="spellStart"/>
      <w:proofErr w:type="gramStart"/>
      <w:r>
        <w:t>before</w:t>
      </w:r>
      <w:proofErr w:type="spellEnd"/>
      <w:proofErr w:type="gramEnd"/>
      <w:r>
        <w:t xml:space="preserve"> </w:t>
      </w:r>
      <w:proofErr w:type="spellStart"/>
      <w:r>
        <w:t>meals</w:t>
      </w:r>
      <w:proofErr w:type="spellEnd"/>
      <w:r w:rsidR="009D0A33">
        <w:t>;</w:t>
      </w:r>
    </w:p>
    <w:p w:rsidR="00A42858" w:rsidRDefault="002A527D">
      <w:pPr>
        <w:pStyle w:val="BodyText1"/>
        <w:shd w:val="clear" w:color="auto" w:fill="auto"/>
        <w:tabs>
          <w:tab w:val="left" w:pos="954"/>
        </w:tabs>
        <w:spacing w:after="0" w:line="355" w:lineRule="exact"/>
        <w:ind w:left="20" w:firstLine="680"/>
        <w:jc w:val="both"/>
      </w:pPr>
      <w:r>
        <w:rPr>
          <w:lang w:val="en-US"/>
        </w:rPr>
        <w:t>e</w:t>
      </w:r>
      <w:r>
        <w:t>)</w:t>
      </w:r>
      <w:r>
        <w:tab/>
      </w:r>
      <w:proofErr w:type="spellStart"/>
      <w:proofErr w:type="gramStart"/>
      <w:r>
        <w:t>after</w:t>
      </w:r>
      <w:proofErr w:type="spellEnd"/>
      <w:proofErr w:type="gram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tiolet</w:t>
      </w:r>
      <w:proofErr w:type="spellEnd"/>
      <w:r w:rsidR="009D0A33">
        <w:t>;</w:t>
      </w:r>
    </w:p>
    <w:p w:rsidR="00A42858" w:rsidRDefault="002A527D">
      <w:pPr>
        <w:pStyle w:val="BodyText1"/>
        <w:shd w:val="clear" w:color="auto" w:fill="auto"/>
        <w:tabs>
          <w:tab w:val="left" w:pos="940"/>
        </w:tabs>
        <w:spacing w:after="0" w:line="355" w:lineRule="exact"/>
        <w:ind w:left="20" w:firstLine="680"/>
        <w:jc w:val="both"/>
      </w:pPr>
      <w:r>
        <w:rPr>
          <w:lang w:val="en-US"/>
        </w:rPr>
        <w:t>f</w:t>
      </w:r>
      <w:r w:rsidR="009D0A33">
        <w:t>)</w:t>
      </w:r>
      <w:r w:rsidR="009D0A33">
        <w:tab/>
      </w: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touching animals or their excrements</w:t>
      </w:r>
      <w:r w:rsidR="009D0A33">
        <w:t>;</w:t>
      </w:r>
    </w:p>
    <w:p w:rsidR="00A42858" w:rsidRDefault="002A527D">
      <w:pPr>
        <w:pStyle w:val="BodyText1"/>
        <w:shd w:val="clear" w:color="auto" w:fill="auto"/>
        <w:tabs>
          <w:tab w:val="left" w:pos="1002"/>
        </w:tabs>
        <w:spacing w:after="0" w:line="355" w:lineRule="exact"/>
        <w:ind w:left="20" w:firstLine="680"/>
        <w:jc w:val="both"/>
      </w:pPr>
      <w:r>
        <w:rPr>
          <w:lang w:val="en-US"/>
        </w:rPr>
        <w:lastRenderedPageBreak/>
        <w:t>g</w:t>
      </w:r>
      <w:r w:rsidR="009D0A33">
        <w:t>)</w:t>
      </w:r>
      <w:r w:rsidR="009D0A33">
        <w:tab/>
      </w:r>
      <w:proofErr w:type="gramStart"/>
      <w:r>
        <w:rPr>
          <w:lang w:val="en-US"/>
        </w:rPr>
        <w:t>during</w:t>
      </w:r>
      <w:proofErr w:type="gramEnd"/>
      <w:r>
        <w:rPr>
          <w:lang w:val="en-US"/>
        </w:rPr>
        <w:t xml:space="preserve"> direct care for sick persons</w:t>
      </w:r>
      <w:r w:rsidR="009D0A33">
        <w:t>.</w:t>
      </w:r>
    </w:p>
    <w:p w:rsidR="00A42858" w:rsidRDefault="002A527D">
      <w:pPr>
        <w:pStyle w:val="BodyText1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355" w:lineRule="exact"/>
        <w:ind w:left="20" w:firstLine="680"/>
        <w:jc w:val="both"/>
      </w:pPr>
      <w:r>
        <w:rPr>
          <w:lang w:val="en-US"/>
        </w:rPr>
        <w:t>The hands should be washed for 20 seconds with soap and water</w:t>
      </w:r>
      <w:r w:rsidR="009D0A33">
        <w:t>.</w:t>
      </w:r>
    </w:p>
    <w:p w:rsidR="00A42858" w:rsidRDefault="002A527D" w:rsidP="002A527D">
      <w:pPr>
        <w:pStyle w:val="BodyText1"/>
        <w:numPr>
          <w:ilvl w:val="4"/>
          <w:numId w:val="1"/>
        </w:numPr>
        <w:shd w:val="clear" w:color="auto" w:fill="auto"/>
        <w:tabs>
          <w:tab w:val="left" w:pos="1111"/>
        </w:tabs>
        <w:spacing w:after="0" w:line="400" w:lineRule="exact"/>
        <w:ind w:left="20" w:right="20" w:firstLine="680"/>
        <w:jc w:val="both"/>
      </w:pPr>
      <w:r>
        <w:rPr>
          <w:lang w:val="en-US"/>
        </w:rPr>
        <w:t xml:space="preserve">Where to wash </w:t>
      </w:r>
      <w:r w:rsidR="00CC22B6">
        <w:rPr>
          <w:lang w:val="en-US"/>
        </w:rPr>
        <w:t>the hands</w:t>
      </w:r>
      <w:r>
        <w:rPr>
          <w:lang w:val="en-US"/>
        </w:rPr>
        <w:t xml:space="preserve"> is not possible, hand</w:t>
      </w:r>
      <w:r w:rsidR="009D0A33">
        <w:t xml:space="preserve"> </w:t>
      </w:r>
      <w:proofErr w:type="spellStart"/>
      <w:r w:rsidR="00A21164">
        <w:t>disinfectant</w:t>
      </w:r>
      <w:proofErr w:type="spellEnd"/>
      <w:r w:rsidR="009D0A33">
        <w:t xml:space="preserve"> </w:t>
      </w:r>
      <w:r>
        <w:rPr>
          <w:lang w:val="en-US"/>
        </w:rPr>
        <w:t xml:space="preserve">with </w:t>
      </w:r>
      <w:proofErr w:type="spellStart"/>
      <w:r>
        <w:rPr>
          <w:lang w:val="en-US"/>
        </w:rPr>
        <w:t>virucidal</w:t>
      </w:r>
      <w:proofErr w:type="spellEnd"/>
      <w:r>
        <w:rPr>
          <w:lang w:val="en-US"/>
        </w:rPr>
        <w:t xml:space="preserve"> or limited/partially </w:t>
      </w:r>
      <w:proofErr w:type="spellStart"/>
      <w:r>
        <w:rPr>
          <w:lang w:val="en-US"/>
        </w:rPr>
        <w:t>virucidal</w:t>
      </w:r>
      <w:proofErr w:type="spellEnd"/>
      <w:r>
        <w:rPr>
          <w:lang w:val="en-US"/>
        </w:rPr>
        <w:t xml:space="preserve">  action for wiping of dry hands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>
        <w:rPr>
          <w:lang w:val="en-US"/>
        </w:rPr>
        <w:t>a period as instructed by the manufacturer</w:t>
      </w:r>
      <w:r w:rsidR="00CC22B6">
        <w:rPr>
          <w:lang w:val="en-US"/>
        </w:rPr>
        <w:t xml:space="preserve">, </w:t>
      </w:r>
      <w:r>
        <w:rPr>
          <w:lang w:val="en-US"/>
        </w:rPr>
        <w:t>and special attention should be paid to the thumbs, areas between the fingers, the fingertips, and the back of hands</w:t>
      </w:r>
      <w:r w:rsidR="009D0A33">
        <w:t>).</w:t>
      </w:r>
    </w:p>
    <w:p w:rsidR="00A42858" w:rsidRDefault="00F5765D">
      <w:pPr>
        <w:pStyle w:val="BodyText1"/>
        <w:numPr>
          <w:ilvl w:val="0"/>
          <w:numId w:val="2"/>
        </w:numPr>
        <w:shd w:val="clear" w:color="auto" w:fill="auto"/>
        <w:tabs>
          <w:tab w:val="left" w:pos="946"/>
        </w:tabs>
        <w:spacing w:after="803" w:line="398" w:lineRule="exact"/>
        <w:ind w:left="20" w:right="40" w:firstLine="680"/>
        <w:jc w:val="both"/>
      </w:pPr>
      <w:r>
        <w:rPr>
          <w:lang w:val="en-US"/>
        </w:rPr>
        <w:t xml:space="preserve">The hands are left to dry after the period of contact with the skin prescribed on the </w:t>
      </w:r>
      <w:proofErr w:type="spellStart"/>
      <w:r>
        <w:t>disinfectant</w:t>
      </w:r>
      <w:proofErr w:type="spellEnd"/>
      <w:r w:rsidR="00CC22B6">
        <w:rPr>
          <w:lang w:val="en-US"/>
        </w:rPr>
        <w:t xml:space="preserve"> label</w:t>
      </w:r>
      <w:r>
        <w:rPr>
          <w:lang w:val="en-US"/>
        </w:rPr>
        <w:t xml:space="preserve"> has elapsed</w:t>
      </w:r>
      <w:r w:rsidR="009D0A33">
        <w:t>.</w:t>
      </w:r>
    </w:p>
    <w:p w:rsidR="00A42858" w:rsidRDefault="00AD4D70">
      <w:pPr>
        <w:pStyle w:val="Heading20"/>
        <w:keepNext/>
        <w:keepLines/>
        <w:shd w:val="clear" w:color="auto" w:fill="auto"/>
        <w:spacing w:after="248" w:line="220" w:lineRule="exact"/>
        <w:ind w:left="20" w:firstLine="680"/>
        <w:jc w:val="both"/>
      </w:pPr>
      <w:bookmarkStart w:id="6" w:name="bookmark6"/>
      <w:proofErr w:type="spellStart"/>
      <w:r>
        <w:t>Annex</w:t>
      </w:r>
      <w:proofErr w:type="spellEnd"/>
      <w:r w:rsidR="009D0A33">
        <w:t xml:space="preserve"> </w:t>
      </w:r>
      <w:proofErr w:type="spellStart"/>
      <w:r>
        <w:t>No</w:t>
      </w:r>
      <w:proofErr w:type="spellEnd"/>
      <w:r>
        <w:t>.</w:t>
      </w:r>
      <w:r w:rsidR="009D0A33">
        <w:t xml:space="preserve"> 3 </w:t>
      </w:r>
      <w:r w:rsidR="0043068C">
        <w:rPr>
          <w:lang w:val="en-US"/>
        </w:rPr>
        <w:t>to par</w:t>
      </w:r>
      <w:r w:rsidR="009D0A33">
        <w:t>. 4</w:t>
      </w:r>
      <w:bookmarkEnd w:id="6"/>
    </w:p>
    <w:p w:rsidR="00A42858" w:rsidRDefault="0043068C">
      <w:pPr>
        <w:pStyle w:val="Heading20"/>
        <w:keepNext/>
        <w:keepLines/>
        <w:shd w:val="clear" w:color="auto" w:fill="auto"/>
        <w:spacing w:after="97" w:line="220" w:lineRule="exact"/>
        <w:ind w:left="2080"/>
      </w:pPr>
      <w:bookmarkStart w:id="7" w:name="bookmark7"/>
      <w:r>
        <w:rPr>
          <w:lang w:val="en-US"/>
        </w:rPr>
        <w:t>Instructions for correct wearing of face masks</w:t>
      </w:r>
      <w:bookmarkEnd w:id="7"/>
    </w:p>
    <w:p w:rsidR="00A42858" w:rsidRDefault="0043068C">
      <w:pPr>
        <w:pStyle w:val="BodyText1"/>
        <w:numPr>
          <w:ilvl w:val="1"/>
          <w:numId w:val="2"/>
        </w:numPr>
        <w:shd w:val="clear" w:color="auto" w:fill="auto"/>
        <w:tabs>
          <w:tab w:val="left" w:pos="932"/>
        </w:tabs>
        <w:spacing w:after="120" w:line="403" w:lineRule="exact"/>
        <w:ind w:left="20" w:right="40" w:firstLine="680"/>
        <w:jc w:val="both"/>
      </w:pPr>
      <w:r>
        <w:rPr>
          <w:lang w:val="en-US"/>
        </w:rPr>
        <w:t xml:space="preserve">The protective face mask must cover completely the nose and mouth </w:t>
      </w:r>
      <w:r>
        <w:t xml:space="preserve">– </w:t>
      </w:r>
      <w:proofErr w:type="spellStart"/>
      <w:r>
        <w:t>from</w:t>
      </w:r>
      <w:proofErr w:type="spellEnd"/>
      <w:r>
        <w:t xml:space="preserve"> </w:t>
      </w:r>
      <w:r>
        <w:rPr>
          <w:lang w:val="en-US"/>
        </w:rPr>
        <w:t>the base of the nose, to the chin</w:t>
      </w:r>
      <w:r w:rsidR="009D0A33">
        <w:t>.</w:t>
      </w:r>
    </w:p>
    <w:p w:rsidR="00A42858" w:rsidRDefault="00883997">
      <w:pPr>
        <w:pStyle w:val="BodyText1"/>
        <w:numPr>
          <w:ilvl w:val="1"/>
          <w:numId w:val="2"/>
        </w:numPr>
        <w:shd w:val="clear" w:color="auto" w:fill="auto"/>
        <w:tabs>
          <w:tab w:val="left" w:pos="951"/>
        </w:tabs>
        <w:spacing w:after="120" w:line="403" w:lineRule="exact"/>
        <w:ind w:left="20" w:right="40" w:firstLine="680"/>
        <w:jc w:val="both"/>
      </w:pPr>
      <w:r>
        <w:rPr>
          <w:lang w:val="en-US"/>
        </w:rPr>
        <w:t>Before</w:t>
      </w:r>
      <w:r w:rsidR="001E3939">
        <w:rPr>
          <w:lang w:val="en-US"/>
        </w:rPr>
        <w:t xml:space="preserve"> putting the mask on the hands are washed with cold water and soap or wiped with alcohol-based hand </w:t>
      </w:r>
      <w:proofErr w:type="spellStart"/>
      <w:r w:rsidR="00A21164">
        <w:t>disinfectant</w:t>
      </w:r>
      <w:proofErr w:type="spellEnd"/>
      <w:r w:rsidR="009D0A33">
        <w:t>.</w:t>
      </w:r>
    </w:p>
    <w:p w:rsidR="00A42858" w:rsidRDefault="001E3939">
      <w:pPr>
        <w:pStyle w:val="BodyText1"/>
        <w:numPr>
          <w:ilvl w:val="1"/>
          <w:numId w:val="2"/>
        </w:numPr>
        <w:shd w:val="clear" w:color="auto" w:fill="auto"/>
        <w:tabs>
          <w:tab w:val="left" w:pos="913"/>
        </w:tabs>
        <w:spacing w:after="120" w:line="403" w:lineRule="exact"/>
        <w:ind w:left="20" w:right="40" w:firstLine="680"/>
        <w:jc w:val="both"/>
      </w:pPr>
      <w:r>
        <w:rPr>
          <w:lang w:val="en-US"/>
        </w:rPr>
        <w:t>The protective face mask is taken off from back to front by holding it by the strings (elastic) and contact with the front of the mask is avoided</w:t>
      </w:r>
      <w:r w:rsidR="009D0A33">
        <w:t>.</w:t>
      </w:r>
    </w:p>
    <w:p w:rsidR="00A42858" w:rsidRDefault="00883997">
      <w:pPr>
        <w:pStyle w:val="BodyText1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403" w:lineRule="exact"/>
        <w:ind w:left="20" w:right="40" w:firstLine="680"/>
        <w:jc w:val="both"/>
      </w:pPr>
      <w:r>
        <w:rPr>
          <w:lang w:val="en-US"/>
        </w:rPr>
        <w:t xml:space="preserve">After taking the face </w:t>
      </w:r>
      <w:r w:rsidR="00CC22B6">
        <w:rPr>
          <w:lang w:val="en-US"/>
        </w:rPr>
        <w:t>m</w:t>
      </w:r>
      <w:r>
        <w:rPr>
          <w:lang w:val="en-US"/>
        </w:rPr>
        <w:t xml:space="preserve">ask off the hands must be immediately washed with cold water and soap or wiped with hand </w:t>
      </w:r>
      <w:proofErr w:type="spellStart"/>
      <w:r>
        <w:t>disinfectant</w:t>
      </w:r>
      <w:proofErr w:type="spellEnd"/>
      <w:r w:rsidR="009D0A33">
        <w:t>.</w:t>
      </w:r>
    </w:p>
    <w:p w:rsidR="00A42858" w:rsidRDefault="00CC22B6">
      <w:pPr>
        <w:pStyle w:val="BodyText1"/>
        <w:numPr>
          <w:ilvl w:val="1"/>
          <w:numId w:val="2"/>
        </w:numPr>
        <w:shd w:val="clear" w:color="auto" w:fill="auto"/>
        <w:tabs>
          <w:tab w:val="left" w:pos="920"/>
        </w:tabs>
        <w:spacing w:after="117" w:line="385" w:lineRule="exact"/>
        <w:ind w:left="20" w:right="280" w:firstLine="680"/>
        <w:jc w:val="both"/>
      </w:pPr>
      <w:r>
        <w:rPr>
          <w:lang w:val="en-US"/>
        </w:rPr>
        <w:t>S</w:t>
      </w:r>
      <w:r w:rsidR="00883997">
        <w:rPr>
          <w:lang w:val="en-US"/>
        </w:rPr>
        <w:t>ingle-use protective face mask</w:t>
      </w:r>
      <w:r>
        <w:rPr>
          <w:lang w:val="en-US"/>
        </w:rPr>
        <w:t>s are</w:t>
      </w:r>
      <w:r w:rsidR="00883997">
        <w:rPr>
          <w:lang w:val="en-US"/>
        </w:rPr>
        <w:t xml:space="preserve"> discarded in a waste bin immediately after taking </w:t>
      </w:r>
      <w:r>
        <w:rPr>
          <w:lang w:val="en-US"/>
        </w:rPr>
        <w:t>them off</w:t>
      </w:r>
      <w:r w:rsidR="009D0A33">
        <w:t>.</w:t>
      </w:r>
    </w:p>
    <w:p w:rsidR="00A42858" w:rsidRDefault="00883997">
      <w:pPr>
        <w:pStyle w:val="BodyText1"/>
        <w:numPr>
          <w:ilvl w:val="1"/>
          <w:numId w:val="2"/>
        </w:numPr>
        <w:shd w:val="clear" w:color="auto" w:fill="auto"/>
        <w:tabs>
          <w:tab w:val="left" w:pos="1003"/>
        </w:tabs>
        <w:spacing w:after="114" w:line="389" w:lineRule="exact"/>
        <w:ind w:left="20" w:right="280" w:firstLine="680"/>
        <w:jc w:val="both"/>
      </w:pPr>
      <w:r>
        <w:rPr>
          <w:lang w:val="en-US"/>
        </w:rPr>
        <w:t>Textile protective face masks need to be treated as follows</w:t>
      </w:r>
      <w:r w:rsidR="009D0A33">
        <w:t>:</w:t>
      </w:r>
    </w:p>
    <w:p w:rsidR="00A42858" w:rsidRPr="00883997" w:rsidRDefault="009D0A33">
      <w:pPr>
        <w:pStyle w:val="BodyText1"/>
        <w:shd w:val="clear" w:color="auto" w:fill="auto"/>
        <w:tabs>
          <w:tab w:val="left" w:pos="938"/>
        </w:tabs>
        <w:spacing w:after="123" w:line="396" w:lineRule="exact"/>
        <w:ind w:left="20" w:right="280" w:firstLine="680"/>
        <w:jc w:val="both"/>
        <w:rPr>
          <w:lang w:val="en-US"/>
        </w:rPr>
      </w:pPr>
      <w:r>
        <w:t>а)</w:t>
      </w:r>
      <w:r>
        <w:tab/>
      </w:r>
      <w:r w:rsidR="00883997">
        <w:rPr>
          <w:lang w:val="en-US"/>
        </w:rPr>
        <w:t xml:space="preserve">by washing in hot water </w:t>
      </w:r>
      <w:r>
        <w:t>(</w:t>
      </w:r>
      <w:r w:rsidR="00883997">
        <w:rPr>
          <w:lang w:val="en-US"/>
        </w:rPr>
        <w:t xml:space="preserve">thermal </w:t>
      </w:r>
      <w:proofErr w:type="spellStart"/>
      <w:r w:rsidR="00AD4D70">
        <w:t>disinfection</w:t>
      </w:r>
      <w:proofErr w:type="spellEnd"/>
      <w:r>
        <w:t xml:space="preserve">) </w:t>
      </w:r>
      <w:r w:rsidR="00883997">
        <w:rPr>
          <w:lang w:val="en-US"/>
        </w:rPr>
        <w:t xml:space="preserve">and washing detergent at water temperature of </w:t>
      </w:r>
      <w:r>
        <w:t xml:space="preserve">60-90 </w:t>
      </w:r>
      <w:proofErr w:type="spellStart"/>
      <w:r>
        <w:rPr>
          <w:vertAlign w:val="superscript"/>
        </w:rPr>
        <w:t>с</w:t>
      </w:r>
      <w:r>
        <w:t>С</w:t>
      </w:r>
      <w:proofErr w:type="spellEnd"/>
      <w:r>
        <w:t xml:space="preserve"> </w:t>
      </w:r>
      <w:r w:rsidR="00883997">
        <w:rPr>
          <w:lang w:val="en-US"/>
        </w:rPr>
        <w:t xml:space="preserve">for a period not less </w:t>
      </w:r>
      <w:r w:rsidR="003E30F1">
        <w:rPr>
          <w:lang w:val="en-US"/>
        </w:rPr>
        <w:t xml:space="preserve">than </w:t>
      </w:r>
      <w:r>
        <w:t xml:space="preserve">20 </w:t>
      </w:r>
      <w:r w:rsidR="00883997">
        <w:rPr>
          <w:lang w:val="en-US"/>
        </w:rPr>
        <w:t>minutes</w:t>
      </w:r>
      <w:r>
        <w:t xml:space="preserve">; </w:t>
      </w:r>
      <w:r w:rsidR="00883997">
        <w:rPr>
          <w:lang w:val="en-US"/>
        </w:rPr>
        <w:t>or</w:t>
      </w:r>
    </w:p>
    <w:p w:rsidR="00A42858" w:rsidRDefault="00883997">
      <w:pPr>
        <w:pStyle w:val="BodyText1"/>
        <w:shd w:val="clear" w:color="auto" w:fill="auto"/>
        <w:tabs>
          <w:tab w:val="left" w:pos="1068"/>
        </w:tabs>
        <w:spacing w:after="266" w:line="392" w:lineRule="exact"/>
        <w:ind w:left="20" w:right="280" w:firstLine="680"/>
        <w:jc w:val="both"/>
      </w:pPr>
      <w:r>
        <w:rPr>
          <w:lang w:val="en-US"/>
        </w:rPr>
        <w:t>b</w:t>
      </w:r>
      <w:r w:rsidR="009D0A33">
        <w:t>)</w:t>
      </w:r>
      <w:r w:rsidR="009D0A33">
        <w:tab/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washing in tepid water at temperature below </w:t>
      </w:r>
      <w:proofErr w:type="spellStart"/>
      <w:r w:rsidR="009D0A33" w:rsidRPr="00883997">
        <w:rPr>
          <w:rStyle w:val="BodytextItalic"/>
          <w:i w:val="0"/>
        </w:rPr>
        <w:t>60°С</w:t>
      </w:r>
      <w:proofErr w:type="spellEnd"/>
      <w:r w:rsidR="009D0A33">
        <w:t xml:space="preserve"> </w:t>
      </w:r>
      <w:r>
        <w:rPr>
          <w:lang w:val="en-US"/>
        </w:rPr>
        <w:t xml:space="preserve">with preparations with disinfecting action </w:t>
      </w:r>
      <w:r w:rsidR="009D0A33">
        <w:t>(</w:t>
      </w:r>
      <w:r>
        <w:rPr>
          <w:lang w:val="en-US"/>
        </w:rPr>
        <w:t>biocides</w:t>
      </w:r>
      <w:r w:rsidR="009D0A33">
        <w:t xml:space="preserve">) </w:t>
      </w:r>
      <w:r>
        <w:rPr>
          <w:lang w:val="en-US"/>
        </w:rPr>
        <w:t xml:space="preserve">in concentrations as instructed by the manufacturer </w:t>
      </w:r>
      <w:r w:rsidR="009D0A33">
        <w:t xml:space="preserve"> (</w:t>
      </w:r>
      <w:r>
        <w:rPr>
          <w:lang w:val="en-US"/>
        </w:rPr>
        <w:t>chemical thermo-disinfection</w:t>
      </w:r>
      <w:r w:rsidR="009D0A33">
        <w:t>).</w:t>
      </w:r>
    </w:p>
    <w:p w:rsidR="00A42858" w:rsidRDefault="00883997">
      <w:pPr>
        <w:pStyle w:val="BodyText1"/>
        <w:numPr>
          <w:ilvl w:val="1"/>
          <w:numId w:val="2"/>
        </w:numPr>
        <w:shd w:val="clear" w:color="auto" w:fill="auto"/>
        <w:tabs>
          <w:tab w:val="left" w:pos="927"/>
        </w:tabs>
        <w:spacing w:after="323" w:line="210" w:lineRule="exact"/>
        <w:ind w:left="20" w:firstLine="680"/>
        <w:jc w:val="both"/>
      </w:pPr>
      <w:r>
        <w:rPr>
          <w:lang w:val="en-US"/>
        </w:rPr>
        <w:t xml:space="preserve">The protective face mask is replaced by a new one immediately when it </w:t>
      </w:r>
      <w:r w:rsidR="003E30F1">
        <w:rPr>
          <w:lang w:val="en-US"/>
        </w:rPr>
        <w:t>gets</w:t>
      </w:r>
      <w:r>
        <w:rPr>
          <w:lang w:val="en-US"/>
        </w:rPr>
        <w:t xml:space="preserve"> wet</w:t>
      </w:r>
      <w:r w:rsidR="009D0A33">
        <w:t>.</w:t>
      </w:r>
    </w:p>
    <w:p w:rsidR="00A42858" w:rsidRPr="00C23E76" w:rsidRDefault="00883997">
      <w:pPr>
        <w:pStyle w:val="BodyText1"/>
        <w:numPr>
          <w:ilvl w:val="1"/>
          <w:numId w:val="2"/>
        </w:numPr>
        <w:shd w:val="clear" w:color="auto" w:fill="auto"/>
        <w:tabs>
          <w:tab w:val="left" w:pos="927"/>
        </w:tabs>
        <w:spacing w:after="0" w:line="210" w:lineRule="exact"/>
        <w:ind w:left="20" w:firstLine="680"/>
        <w:jc w:val="both"/>
      </w:pPr>
      <w:r>
        <w:rPr>
          <w:lang w:val="en-US"/>
        </w:rPr>
        <w:t xml:space="preserve">Single-use protective face masks are not worn a second time </w:t>
      </w:r>
    </w:p>
    <w:p w:rsidR="00C23E76" w:rsidRPr="00C23E76" w:rsidRDefault="00C23E76" w:rsidP="00FB6CEB">
      <w:pPr>
        <w:pStyle w:val="BodyText1"/>
        <w:shd w:val="clear" w:color="auto" w:fill="auto"/>
        <w:tabs>
          <w:tab w:val="left" w:pos="927"/>
        </w:tabs>
        <w:spacing w:after="0" w:line="210" w:lineRule="exact"/>
        <w:ind w:left="700" w:hanging="558"/>
        <w:jc w:val="both"/>
      </w:pPr>
    </w:p>
    <w:p w:rsidR="00C23E76" w:rsidRPr="00B34624" w:rsidRDefault="00C23E76" w:rsidP="00C23E76">
      <w:pPr>
        <w:pStyle w:val="BodyText1"/>
        <w:shd w:val="clear" w:color="auto" w:fill="auto"/>
        <w:tabs>
          <w:tab w:val="left" w:pos="927"/>
        </w:tabs>
        <w:spacing w:after="0" w:line="210" w:lineRule="exact"/>
        <w:ind w:left="700"/>
        <w:jc w:val="both"/>
      </w:pPr>
    </w:p>
    <w:p w:rsidR="00C23E76" w:rsidRPr="00C23E76" w:rsidRDefault="00C23E76" w:rsidP="00C23E76">
      <w:pPr>
        <w:pStyle w:val="Picturecaption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C23E76">
        <w:rPr>
          <w:rFonts w:ascii="Times New Roman" w:hAnsi="Times New Roman"/>
          <w:i/>
          <w:sz w:val="20"/>
          <w:szCs w:val="20"/>
          <w:lang w:val="en-US"/>
        </w:rPr>
        <w:t xml:space="preserve">I, Emilia </w:t>
      </w:r>
      <w:proofErr w:type="spellStart"/>
      <w:r w:rsidRPr="00C23E76">
        <w:rPr>
          <w:rFonts w:ascii="Times New Roman" w:hAnsi="Times New Roman"/>
          <w:i/>
          <w:sz w:val="20"/>
          <w:szCs w:val="20"/>
          <w:lang w:val="en-US"/>
        </w:rPr>
        <w:t>Mihaylova</w:t>
      </w:r>
      <w:proofErr w:type="spellEnd"/>
      <w:r w:rsidRPr="00C23E7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23E76">
        <w:rPr>
          <w:rFonts w:ascii="Times New Roman" w:hAnsi="Times New Roman"/>
          <w:i/>
          <w:sz w:val="20"/>
          <w:szCs w:val="20"/>
          <w:lang w:val="en-US"/>
        </w:rPr>
        <w:t>Petrova</w:t>
      </w:r>
      <w:proofErr w:type="spellEnd"/>
      <w:r w:rsidRPr="00C23E76">
        <w:rPr>
          <w:rFonts w:ascii="Times New Roman" w:hAnsi="Times New Roman"/>
          <w:i/>
          <w:sz w:val="20"/>
          <w:szCs w:val="20"/>
          <w:lang w:val="en-US"/>
        </w:rPr>
        <w:t xml:space="preserve"> (holder of License No. 01047-1 issued on 27.04.2018 by the Consular Relations Directorate at MFA, Bulgaria), do declare I have faithfully and accurately translated from Bulgarian into English language the contents of the attached document. </w:t>
      </w:r>
    </w:p>
    <w:p w:rsidR="00C23E76" w:rsidRPr="00C23E76" w:rsidRDefault="00C23E76" w:rsidP="00C23E76">
      <w:pPr>
        <w:pStyle w:val="Picturecaption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C23E76">
        <w:rPr>
          <w:rFonts w:ascii="Times New Roman" w:hAnsi="Times New Roman"/>
          <w:i/>
          <w:sz w:val="20"/>
          <w:szCs w:val="20"/>
          <w:lang w:val="en-US"/>
        </w:rPr>
        <w:t xml:space="preserve">The translation consists of </w:t>
      </w:r>
      <w:r w:rsidRPr="00C23E76">
        <w:rPr>
          <w:rFonts w:ascii="Times New Roman" w:hAnsi="Times New Roman"/>
          <w:i/>
          <w:sz w:val="20"/>
          <w:szCs w:val="20"/>
          <w:lang w:val="en-US"/>
        </w:rPr>
        <w:t>6</w:t>
      </w:r>
      <w:r w:rsidRPr="00C23E76">
        <w:rPr>
          <w:rFonts w:ascii="Times New Roman" w:hAnsi="Times New Roman"/>
          <w:i/>
          <w:sz w:val="20"/>
          <w:szCs w:val="20"/>
          <w:lang w:val="en-US"/>
        </w:rPr>
        <w:t xml:space="preserve"> page</w:t>
      </w:r>
      <w:r w:rsidRPr="00C23E76">
        <w:rPr>
          <w:rFonts w:ascii="Times New Roman" w:hAnsi="Times New Roman"/>
          <w:i/>
          <w:sz w:val="20"/>
          <w:szCs w:val="20"/>
          <w:lang w:val="en-US"/>
        </w:rPr>
        <w:t>s</w:t>
      </w:r>
      <w:r w:rsidRPr="00C23E76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C23E76" w:rsidRPr="00C23E76" w:rsidRDefault="00C23E76" w:rsidP="00C23E76">
      <w:pPr>
        <w:pStyle w:val="Picturecaption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C23E76">
        <w:rPr>
          <w:rFonts w:ascii="Times New Roman" w:hAnsi="Times New Roman"/>
          <w:i/>
          <w:sz w:val="20"/>
          <w:szCs w:val="20"/>
          <w:lang w:val="en-US"/>
        </w:rPr>
        <w:t xml:space="preserve">Translator: Emilia </w:t>
      </w:r>
      <w:proofErr w:type="spellStart"/>
      <w:r w:rsidRPr="00C23E76">
        <w:rPr>
          <w:rFonts w:ascii="Times New Roman" w:hAnsi="Times New Roman"/>
          <w:i/>
          <w:sz w:val="20"/>
          <w:szCs w:val="20"/>
          <w:lang w:val="en-US"/>
        </w:rPr>
        <w:t>Mihaylova</w:t>
      </w:r>
      <w:proofErr w:type="spellEnd"/>
      <w:r w:rsidRPr="00C23E7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23E76">
        <w:rPr>
          <w:rFonts w:ascii="Times New Roman" w:hAnsi="Times New Roman"/>
          <w:i/>
          <w:sz w:val="20"/>
          <w:szCs w:val="20"/>
          <w:lang w:val="en-US"/>
        </w:rPr>
        <w:t>Petrova</w:t>
      </w:r>
      <w:proofErr w:type="spellEnd"/>
    </w:p>
    <w:p w:rsidR="00B34624" w:rsidRPr="00C23E76" w:rsidRDefault="00B34624" w:rsidP="00B34624">
      <w:pPr>
        <w:pStyle w:val="BodyText1"/>
        <w:shd w:val="clear" w:color="auto" w:fill="auto"/>
        <w:tabs>
          <w:tab w:val="left" w:pos="927"/>
        </w:tabs>
        <w:spacing w:after="0" w:line="210" w:lineRule="exact"/>
        <w:ind w:left="700" w:hanging="700"/>
        <w:jc w:val="both"/>
        <w:rPr>
          <w:sz w:val="20"/>
          <w:szCs w:val="20"/>
        </w:rPr>
      </w:pPr>
    </w:p>
    <w:sectPr w:rsidR="00B34624" w:rsidRPr="00C23E76" w:rsidSect="00C23E76">
      <w:type w:val="continuous"/>
      <w:pgSz w:w="11905" w:h="16837"/>
      <w:pgMar w:top="1812" w:right="1199" w:bottom="1418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3C" w:rsidRDefault="00B1003C">
      <w:r>
        <w:separator/>
      </w:r>
    </w:p>
  </w:endnote>
  <w:endnote w:type="continuationSeparator" w:id="0">
    <w:p w:rsidR="00B1003C" w:rsidRDefault="00B1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3C" w:rsidRDefault="00B1003C"/>
  </w:footnote>
  <w:footnote w:type="continuationSeparator" w:id="0">
    <w:p w:rsidR="00B1003C" w:rsidRDefault="00B100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3E03"/>
    <w:multiLevelType w:val="multilevel"/>
    <w:tmpl w:val="577C8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45A07"/>
    <w:multiLevelType w:val="multilevel"/>
    <w:tmpl w:val="16807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8"/>
    <w:rsid w:val="00080B2A"/>
    <w:rsid w:val="000C638A"/>
    <w:rsid w:val="001E3939"/>
    <w:rsid w:val="002A527D"/>
    <w:rsid w:val="002C5118"/>
    <w:rsid w:val="003C0084"/>
    <w:rsid w:val="003E30F1"/>
    <w:rsid w:val="00412086"/>
    <w:rsid w:val="00417C38"/>
    <w:rsid w:val="0043068C"/>
    <w:rsid w:val="00492938"/>
    <w:rsid w:val="004B3606"/>
    <w:rsid w:val="00530608"/>
    <w:rsid w:val="00592BFE"/>
    <w:rsid w:val="00713FE0"/>
    <w:rsid w:val="00785653"/>
    <w:rsid w:val="007B7791"/>
    <w:rsid w:val="007D5181"/>
    <w:rsid w:val="00883997"/>
    <w:rsid w:val="008D6A00"/>
    <w:rsid w:val="009D0A33"/>
    <w:rsid w:val="00A21164"/>
    <w:rsid w:val="00A42858"/>
    <w:rsid w:val="00A738AD"/>
    <w:rsid w:val="00AC6672"/>
    <w:rsid w:val="00AD4D70"/>
    <w:rsid w:val="00B1003C"/>
    <w:rsid w:val="00B16885"/>
    <w:rsid w:val="00B2401F"/>
    <w:rsid w:val="00B34624"/>
    <w:rsid w:val="00B42DA6"/>
    <w:rsid w:val="00BD4320"/>
    <w:rsid w:val="00BE1E3B"/>
    <w:rsid w:val="00C23E76"/>
    <w:rsid w:val="00C264A6"/>
    <w:rsid w:val="00C26A50"/>
    <w:rsid w:val="00C43331"/>
    <w:rsid w:val="00C56F6F"/>
    <w:rsid w:val="00C804AF"/>
    <w:rsid w:val="00CA329F"/>
    <w:rsid w:val="00CC22B6"/>
    <w:rsid w:val="00CF4579"/>
    <w:rsid w:val="00E95319"/>
    <w:rsid w:val="00EA46D4"/>
    <w:rsid w:val="00ED1A6B"/>
    <w:rsid w:val="00F020A4"/>
    <w:rsid w:val="00F50BD9"/>
    <w:rsid w:val="00F5590B"/>
    <w:rsid w:val="00F5765D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Spacing3pt">
    <w:name w:val="Heading #2 + Spacing 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">
    <w:name w:val="Heading #1"/>
    <w:basedOn w:val="Heading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9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780" w:line="39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AD"/>
    <w:rPr>
      <w:rFonts w:ascii="Tahoma" w:hAnsi="Tahoma" w:cs="Tahoma"/>
      <w:color w:val="000000"/>
      <w:sz w:val="16"/>
      <w:szCs w:val="16"/>
    </w:rPr>
  </w:style>
  <w:style w:type="character" w:customStyle="1" w:styleId="Picturecaption4">
    <w:name w:val="Picture caption (4)_"/>
    <w:basedOn w:val="DefaultParagraphFont"/>
    <w:link w:val="Picturecaption40"/>
    <w:rsid w:val="00C23E76"/>
    <w:rPr>
      <w:rFonts w:eastAsia="Times New Roman" w:cs="Times New Roman"/>
      <w:spacing w:val="-2"/>
      <w:sz w:val="22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C23E76"/>
    <w:pPr>
      <w:shd w:val="clear" w:color="auto" w:fill="FFFFFF"/>
      <w:spacing w:line="0" w:lineRule="atLeast"/>
    </w:pPr>
    <w:rPr>
      <w:rFonts w:eastAsia="Times New Roman" w:cs="Times New Roman"/>
      <w:color w:val="auto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Spacing3pt">
    <w:name w:val="Heading #2 + Spacing 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Heading1">
    <w:name w:val="Heading #1_"/>
    <w:basedOn w:val="DefaultParagraphFont"/>
    <w:link w:val="Heading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">
    <w:name w:val="Heading #1"/>
    <w:basedOn w:val="Heading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9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780" w:line="39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AD"/>
    <w:rPr>
      <w:rFonts w:ascii="Tahoma" w:hAnsi="Tahoma" w:cs="Tahoma"/>
      <w:color w:val="000000"/>
      <w:sz w:val="16"/>
      <w:szCs w:val="16"/>
    </w:rPr>
  </w:style>
  <w:style w:type="character" w:customStyle="1" w:styleId="Picturecaption4">
    <w:name w:val="Picture caption (4)_"/>
    <w:basedOn w:val="DefaultParagraphFont"/>
    <w:link w:val="Picturecaption40"/>
    <w:rsid w:val="00C23E76"/>
    <w:rPr>
      <w:rFonts w:eastAsia="Times New Roman" w:cs="Times New Roman"/>
      <w:spacing w:val="-2"/>
      <w:sz w:val="22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C23E76"/>
    <w:pPr>
      <w:shd w:val="clear" w:color="auto" w:fill="FFFFFF"/>
      <w:spacing w:line="0" w:lineRule="atLeast"/>
    </w:pPr>
    <w:rPr>
      <w:rFonts w:eastAsia="Times New Roman" w:cs="Times New Roman"/>
      <w:color w:val="auto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Lunna dolina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Emilya</cp:lastModifiedBy>
  <cp:revision>4</cp:revision>
  <dcterms:created xsi:type="dcterms:W3CDTF">2020-05-29T18:58:00Z</dcterms:created>
  <dcterms:modified xsi:type="dcterms:W3CDTF">2020-05-29T19:14:00Z</dcterms:modified>
</cp:coreProperties>
</file>