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569" w:rsidRPr="00207984" w:rsidRDefault="00D92569" w:rsidP="00D92569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en-US" w:eastAsia="en-US" w:bidi="ar-SA"/>
        </w:rPr>
      </w:pPr>
      <w:r w:rsidRPr="0053191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  <w:t>Приложение № 3 към чл. 42, ал. 1, т. 1</w:t>
      </w:r>
    </w:p>
    <w:p w:rsidR="00D92569" w:rsidRPr="00531914" w:rsidRDefault="00D92569" w:rsidP="00D92569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D92569" w:rsidRPr="00D92569" w:rsidRDefault="00D92569" w:rsidP="00D92569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31914">
        <w:rPr>
          <w:rFonts w:ascii="Times New Roman" w:hAnsi="Times New Roman" w:cs="Times New Roman"/>
          <w:i/>
          <w:sz w:val="18"/>
          <w:szCs w:val="18"/>
        </w:rPr>
        <w:t>Приложение № 3 към чл.42, ал.1, т.1</w:t>
      </w:r>
    </w:p>
    <w:tbl>
      <w:tblPr>
        <w:tblW w:w="4045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758"/>
      </w:tblGrid>
      <w:tr w:rsidR="00D92569" w:rsidRPr="007B16BC" w:rsidTr="002F137A">
        <w:tc>
          <w:tcPr>
            <w:tcW w:w="2287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Регистрационен №</w:t>
            </w:r>
          </w:p>
        </w:tc>
        <w:tc>
          <w:tcPr>
            <w:tcW w:w="1758" w:type="dxa"/>
            <w:shd w:val="clear" w:color="auto" w:fill="auto"/>
          </w:tcPr>
          <w:p w:rsidR="00D92569" w:rsidRPr="007B16BC" w:rsidRDefault="00D92569" w:rsidP="002F13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2287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8" w:type="dxa"/>
            <w:shd w:val="clear" w:color="auto" w:fill="auto"/>
          </w:tcPr>
          <w:p w:rsidR="00D92569" w:rsidRPr="007B16BC" w:rsidRDefault="00D92569" w:rsidP="002F13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569" w:rsidRPr="00207984" w:rsidRDefault="00D92569" w:rsidP="00D9256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31914">
        <w:rPr>
          <w:rFonts w:ascii="Times New Roman" w:hAnsi="Times New Roman" w:cs="Times New Roman"/>
          <w:i/>
          <w:sz w:val="18"/>
          <w:szCs w:val="18"/>
        </w:rPr>
        <w:t xml:space="preserve"> (попълва се от ИА НФЦ)</w:t>
      </w:r>
    </w:p>
    <w:p w:rsidR="00D92569" w:rsidRPr="00531914" w:rsidRDefault="00D92569" w:rsidP="00D925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1914">
        <w:rPr>
          <w:rFonts w:ascii="Times New Roman" w:hAnsi="Times New Roman" w:cs="Times New Roman"/>
          <w:b/>
          <w:sz w:val="24"/>
          <w:szCs w:val="24"/>
        </w:rPr>
        <w:t>ДО</w:t>
      </w:r>
    </w:p>
    <w:p w:rsidR="00D92569" w:rsidRPr="00531914" w:rsidRDefault="00D92569" w:rsidP="00D925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1914">
        <w:rPr>
          <w:rFonts w:ascii="Times New Roman" w:hAnsi="Times New Roman" w:cs="Times New Roman"/>
          <w:b/>
          <w:sz w:val="24"/>
          <w:szCs w:val="24"/>
        </w:rPr>
        <w:t xml:space="preserve">ИЗПЪЛНИТЕЛНИЯ ДИРЕКТОР НА </w:t>
      </w:r>
    </w:p>
    <w:p w:rsidR="00D92569" w:rsidRPr="00531914" w:rsidRDefault="00D92569" w:rsidP="00D925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1914">
        <w:rPr>
          <w:rFonts w:ascii="Times New Roman" w:hAnsi="Times New Roman" w:cs="Times New Roman"/>
          <w:b/>
          <w:sz w:val="24"/>
          <w:szCs w:val="24"/>
        </w:rPr>
        <w:t xml:space="preserve">ИЗПЪЛНИТЕЛНА АГЕНЦИЯ </w:t>
      </w:r>
    </w:p>
    <w:p w:rsidR="00D92569" w:rsidRPr="00531914" w:rsidRDefault="00D92569" w:rsidP="00D925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1914">
        <w:rPr>
          <w:rFonts w:ascii="Times New Roman" w:hAnsi="Times New Roman" w:cs="Times New Roman"/>
          <w:b/>
          <w:sz w:val="24"/>
          <w:szCs w:val="24"/>
        </w:rPr>
        <w:t>„НАЦИОНАЛЕН ФИЛМОВ ЦЕНТЪР“</w:t>
      </w:r>
    </w:p>
    <w:p w:rsidR="00D92569" w:rsidRPr="00531914" w:rsidRDefault="00D92569" w:rsidP="00D9256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31914">
        <w:rPr>
          <w:rFonts w:ascii="Times New Roman" w:hAnsi="Times New Roman" w:cs="Times New Roman"/>
          <w:i/>
          <w:sz w:val="18"/>
          <w:szCs w:val="18"/>
        </w:rPr>
        <w:t xml:space="preserve">(Национални художествени комисии за </w:t>
      </w:r>
    </w:p>
    <w:p w:rsidR="00D92569" w:rsidRPr="00531914" w:rsidRDefault="00D92569" w:rsidP="00D9256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31914">
        <w:rPr>
          <w:rFonts w:ascii="Times New Roman" w:hAnsi="Times New Roman" w:cs="Times New Roman"/>
          <w:i/>
          <w:sz w:val="18"/>
          <w:szCs w:val="18"/>
        </w:rPr>
        <w:t>игрално, документално анимационно кино</w:t>
      </w:r>
    </w:p>
    <w:p w:rsidR="00D92569" w:rsidRPr="00D92569" w:rsidRDefault="00D92569" w:rsidP="00D9256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31914">
        <w:rPr>
          <w:rFonts w:ascii="Times New Roman" w:hAnsi="Times New Roman" w:cs="Times New Roman"/>
          <w:i/>
          <w:sz w:val="18"/>
          <w:szCs w:val="18"/>
        </w:rPr>
        <w:t xml:space="preserve"> и Първи състав на финансовата комисия)</w:t>
      </w:r>
    </w:p>
    <w:p w:rsidR="00D92569" w:rsidRPr="00531914" w:rsidRDefault="00D92569" w:rsidP="00D925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914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D92569" w:rsidRPr="00531914" w:rsidRDefault="00D92569" w:rsidP="00D925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1914">
        <w:rPr>
          <w:rFonts w:ascii="Times New Roman" w:hAnsi="Times New Roman" w:cs="Times New Roman"/>
          <w:sz w:val="32"/>
          <w:szCs w:val="32"/>
        </w:rPr>
        <w:t>за разглеждане на проект за написване на сценарий</w:t>
      </w:r>
    </w:p>
    <w:p w:rsidR="00D92569" w:rsidRPr="00531914" w:rsidRDefault="00D92569" w:rsidP="00D925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5541"/>
      </w:tblGrid>
      <w:tr w:rsidR="00D92569" w:rsidRPr="007B16BC" w:rsidTr="002F137A">
        <w:tc>
          <w:tcPr>
            <w:tcW w:w="365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B16BC">
              <w:rPr>
                <w:rFonts w:ascii="Times New Roman" w:hAnsi="Times New Roman" w:cs="Times New Roman"/>
                <w:i/>
                <w:sz w:val="24"/>
                <w:szCs w:val="24"/>
              </w:rPr>
              <w:t>Peг</w:t>
            </w:r>
            <w:proofErr w:type="spellEnd"/>
            <w:r w:rsidRPr="007B16BC">
              <w:rPr>
                <w:rFonts w:ascii="Times New Roman" w:hAnsi="Times New Roman" w:cs="Times New Roman"/>
                <w:i/>
                <w:sz w:val="24"/>
                <w:szCs w:val="24"/>
              </w:rPr>
              <w:t>. № по чл. 19, ал. 1 от ЗФИ</w:t>
            </w:r>
          </w:p>
        </w:tc>
        <w:tc>
          <w:tcPr>
            <w:tcW w:w="5970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365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Продуцент (наименование на юридическо лице - ЕИК, едноличен търговец - ЕИК)</w:t>
            </w:r>
          </w:p>
        </w:tc>
        <w:tc>
          <w:tcPr>
            <w:tcW w:w="5970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rPr>
          <w:trHeight w:val="416"/>
        </w:trPr>
        <w:tc>
          <w:tcPr>
            <w:tcW w:w="365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Седалище:</w:t>
            </w:r>
          </w:p>
        </w:tc>
        <w:tc>
          <w:tcPr>
            <w:tcW w:w="5970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365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Адрес на управление:</w:t>
            </w:r>
          </w:p>
        </w:tc>
        <w:tc>
          <w:tcPr>
            <w:tcW w:w="5970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365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Представлявано от:</w:t>
            </w:r>
          </w:p>
        </w:tc>
        <w:tc>
          <w:tcPr>
            <w:tcW w:w="5970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365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Мобилен телефон:</w:t>
            </w:r>
          </w:p>
        </w:tc>
        <w:tc>
          <w:tcPr>
            <w:tcW w:w="5970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365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70" w:type="dxa"/>
            <w:shd w:val="clear" w:color="auto" w:fill="auto"/>
          </w:tcPr>
          <w:p w:rsidR="00D92569" w:rsidRPr="007B16BC" w:rsidRDefault="00D92569" w:rsidP="002F137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365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 предприятието съгласно Приложение № 1 от Регламент (ЕС) № 651/2014: </w:t>
            </w:r>
            <w:r w:rsidRPr="007B16BC">
              <w:rPr>
                <w:rFonts w:ascii="Times New Roman" w:hAnsi="Times New Roman" w:cs="Times New Roman"/>
                <w:i/>
                <w:sz w:val="18"/>
                <w:szCs w:val="18"/>
              </w:rPr>
              <w:t>(подчертайте съответната категория)</w:t>
            </w:r>
          </w:p>
        </w:tc>
        <w:tc>
          <w:tcPr>
            <w:tcW w:w="5970" w:type="dxa"/>
            <w:shd w:val="clear" w:color="auto" w:fill="auto"/>
          </w:tcPr>
          <w:p w:rsidR="00D92569" w:rsidRPr="007B16BC" w:rsidRDefault="00D92569" w:rsidP="00D9256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 xml:space="preserve">малко </w:t>
            </w:r>
          </w:p>
          <w:p w:rsidR="00D92569" w:rsidRPr="007B16BC" w:rsidRDefault="00D92569" w:rsidP="00D9256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 xml:space="preserve">средно </w:t>
            </w:r>
          </w:p>
          <w:p w:rsidR="00D92569" w:rsidRPr="007B16BC" w:rsidRDefault="00D92569" w:rsidP="00D9256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голямо</w:t>
            </w:r>
          </w:p>
        </w:tc>
      </w:tr>
    </w:tbl>
    <w:p w:rsidR="00D92569" w:rsidRPr="00531914" w:rsidRDefault="00D92569" w:rsidP="00D92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14">
        <w:rPr>
          <w:rFonts w:ascii="Times New Roman" w:hAnsi="Times New Roman" w:cs="Times New Roman"/>
          <w:sz w:val="24"/>
          <w:szCs w:val="24"/>
        </w:rPr>
        <w:t>за оценка на проект за написване на сценарий за:</w:t>
      </w:r>
    </w:p>
    <w:p w:rsidR="00D92569" w:rsidRPr="00531914" w:rsidRDefault="00D92569" w:rsidP="00D92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14">
        <w:rPr>
          <w:rFonts w:ascii="Segoe UI Symbol" w:eastAsia="MS Gothic" w:hAnsi="Segoe UI Symbol" w:cs="Segoe UI Symbol"/>
          <w:sz w:val="24"/>
          <w:szCs w:val="24"/>
        </w:rPr>
        <w:t>☐</w:t>
      </w:r>
      <w:r w:rsidRPr="00531914">
        <w:rPr>
          <w:rFonts w:ascii="Times New Roman" w:hAnsi="Times New Roman" w:cs="Times New Roman"/>
          <w:sz w:val="24"/>
          <w:szCs w:val="24"/>
        </w:rPr>
        <w:t xml:space="preserve"> ИГРАЛЕН ФИЛМ</w:t>
      </w:r>
    </w:p>
    <w:p w:rsidR="00D92569" w:rsidRPr="00531914" w:rsidRDefault="00D92569" w:rsidP="00D92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14">
        <w:rPr>
          <w:rFonts w:ascii="Segoe UI Symbol" w:eastAsia="MS Gothic" w:hAnsi="Segoe UI Symbol" w:cs="Segoe UI Symbol"/>
          <w:sz w:val="24"/>
          <w:szCs w:val="24"/>
        </w:rPr>
        <w:t>☐</w:t>
      </w:r>
      <w:r w:rsidRPr="00531914">
        <w:rPr>
          <w:rFonts w:ascii="Times New Roman" w:hAnsi="Times New Roman" w:cs="Times New Roman"/>
          <w:sz w:val="24"/>
          <w:szCs w:val="24"/>
        </w:rPr>
        <w:t xml:space="preserve"> ДОКУМЕНТАЛЕН И НАУЧНОПОПУЛЯРЕН ФИЛМ</w:t>
      </w:r>
    </w:p>
    <w:p w:rsidR="00D92569" w:rsidRDefault="00D92569" w:rsidP="00D92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14">
        <w:rPr>
          <w:rFonts w:ascii="Segoe UI Symbol" w:eastAsia="MS Gothic" w:hAnsi="Segoe UI Symbol" w:cs="Segoe UI Symbol"/>
          <w:sz w:val="24"/>
          <w:szCs w:val="24"/>
        </w:rPr>
        <w:t>☐</w:t>
      </w:r>
      <w:r w:rsidRPr="00531914">
        <w:rPr>
          <w:rFonts w:ascii="Times New Roman" w:hAnsi="Times New Roman" w:cs="Times New Roman"/>
          <w:sz w:val="24"/>
          <w:szCs w:val="24"/>
        </w:rPr>
        <w:t xml:space="preserve"> АНИМАЦИОНЕН ФИЛМ</w:t>
      </w:r>
    </w:p>
    <w:p w:rsidR="00D92569" w:rsidRPr="00531914" w:rsidRDefault="00D92569" w:rsidP="00D925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70"/>
      </w:tblGrid>
      <w:tr w:rsidR="00D92569" w:rsidRPr="007B16BC" w:rsidTr="002F137A">
        <w:tc>
          <w:tcPr>
            <w:tcW w:w="365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Заглавие на проекта:</w:t>
            </w:r>
          </w:p>
        </w:tc>
        <w:tc>
          <w:tcPr>
            <w:tcW w:w="5970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365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</w:p>
        </w:tc>
        <w:tc>
          <w:tcPr>
            <w:tcW w:w="5970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365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Сценарият ще бъде написан от:</w:t>
            </w:r>
          </w:p>
        </w:tc>
        <w:tc>
          <w:tcPr>
            <w:tcW w:w="5970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365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Размер на проектобюджет:</w:t>
            </w:r>
          </w:p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i/>
                <w:sz w:val="18"/>
                <w:szCs w:val="18"/>
              </w:rPr>
              <w:t>(цифром и словом)</w:t>
            </w:r>
          </w:p>
        </w:tc>
        <w:tc>
          <w:tcPr>
            <w:tcW w:w="5970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365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Местонахождение на проекта:</w:t>
            </w:r>
          </w:p>
        </w:tc>
        <w:tc>
          <w:tcPr>
            <w:tcW w:w="5970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3652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Искана държавна помощ като безвъзмездни средства:</w:t>
            </w:r>
          </w:p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6BC">
              <w:rPr>
                <w:rFonts w:ascii="Times New Roman" w:hAnsi="Times New Roman" w:cs="Times New Roman"/>
                <w:i/>
                <w:sz w:val="18"/>
                <w:szCs w:val="18"/>
              </w:rPr>
              <w:t>(цифром и словом)</w:t>
            </w:r>
          </w:p>
        </w:tc>
        <w:tc>
          <w:tcPr>
            <w:tcW w:w="5970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365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Период на изпълнение на проекта и местонахождение на проекта:</w:t>
            </w:r>
          </w:p>
        </w:tc>
        <w:tc>
          <w:tcPr>
            <w:tcW w:w="5970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365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За получаване на кореспонденция от ИА НФЦ във връзка с настоящото заявление, посочвам електронен адрес:</w:t>
            </w:r>
          </w:p>
        </w:tc>
        <w:tc>
          <w:tcPr>
            <w:tcW w:w="5970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569" w:rsidRPr="00531914" w:rsidRDefault="00D92569" w:rsidP="00D92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569" w:rsidRPr="00531914" w:rsidRDefault="00D92569" w:rsidP="00D925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914">
        <w:rPr>
          <w:rFonts w:ascii="Times New Roman" w:hAnsi="Times New Roman" w:cs="Times New Roman"/>
          <w:b/>
          <w:sz w:val="24"/>
          <w:szCs w:val="24"/>
          <w:u w:val="single"/>
        </w:rPr>
        <w:t>АГЕНЦИЯТА ПРИЛАГА КЪМ ЗАЯВЛЕНИЕТО СЛУЖЕБНО:</w:t>
      </w:r>
    </w:p>
    <w:p w:rsidR="00D92569" w:rsidRPr="00531914" w:rsidRDefault="00D92569" w:rsidP="00D925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569" w:rsidRPr="00531914" w:rsidRDefault="00D92569" w:rsidP="00D92569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1914">
        <w:rPr>
          <w:rFonts w:ascii="Times New Roman" w:hAnsi="Times New Roman" w:cs="Times New Roman"/>
          <w:sz w:val="24"/>
          <w:szCs w:val="24"/>
        </w:rPr>
        <w:t>Удостоверение по чл. 87. ал. 6 от ДОПК, издадено от НАП. Удостоверението се изисква и получава от агенцията по електронен път.</w:t>
      </w:r>
    </w:p>
    <w:p w:rsidR="00D92569" w:rsidRPr="00531914" w:rsidRDefault="00D92569" w:rsidP="00D92569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1914">
        <w:rPr>
          <w:rFonts w:ascii="Times New Roman" w:hAnsi="Times New Roman" w:cs="Times New Roman"/>
          <w:sz w:val="24"/>
          <w:szCs w:val="24"/>
        </w:rPr>
        <w:t>Справка за платена такса за разглеждане на проекта.</w:t>
      </w:r>
    </w:p>
    <w:p w:rsidR="00D92569" w:rsidRPr="00531914" w:rsidRDefault="00D92569" w:rsidP="00D92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569" w:rsidRPr="00531914" w:rsidRDefault="00D92569" w:rsidP="00D925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914">
        <w:rPr>
          <w:rFonts w:ascii="Times New Roman" w:hAnsi="Times New Roman" w:cs="Times New Roman"/>
          <w:b/>
          <w:sz w:val="24"/>
          <w:szCs w:val="24"/>
          <w:u w:val="single"/>
        </w:rPr>
        <w:t>ПРИЛОЖЕНИ ДОКУМЕНТИ:</w:t>
      </w:r>
    </w:p>
    <w:p w:rsidR="00D92569" w:rsidRPr="00531914" w:rsidRDefault="00D92569" w:rsidP="00D92569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914">
        <w:rPr>
          <w:rFonts w:ascii="Times New Roman" w:hAnsi="Times New Roman" w:cs="Times New Roman"/>
          <w:b/>
          <w:sz w:val="24"/>
          <w:szCs w:val="24"/>
        </w:rPr>
        <w:t>Документация за проекта, която подлежи на разглеж</w:t>
      </w:r>
      <w:r>
        <w:rPr>
          <w:rFonts w:ascii="Times New Roman" w:hAnsi="Times New Roman" w:cs="Times New Roman"/>
          <w:b/>
          <w:sz w:val="24"/>
          <w:szCs w:val="24"/>
        </w:rPr>
        <w:t>дане от художествена комисия и п</w:t>
      </w:r>
      <w:r w:rsidRPr="00531914">
        <w:rPr>
          <w:rFonts w:ascii="Times New Roman" w:hAnsi="Times New Roman" w:cs="Times New Roman"/>
          <w:b/>
          <w:sz w:val="24"/>
          <w:szCs w:val="24"/>
        </w:rPr>
        <w:t>ърви състав на финансовата комисия:</w:t>
      </w:r>
    </w:p>
    <w:p w:rsidR="00D92569" w:rsidRPr="00531914" w:rsidRDefault="00D92569" w:rsidP="00D92569">
      <w:pPr>
        <w:pStyle w:val="ListParagraph"/>
        <w:spacing w:after="0"/>
        <w:ind w:left="714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2"/>
        <w:gridCol w:w="6"/>
        <w:gridCol w:w="719"/>
        <w:gridCol w:w="6"/>
      </w:tblGrid>
      <w:tr w:rsidR="00D92569" w:rsidRPr="007B16BC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D92569" w:rsidRPr="007B16BC" w:rsidRDefault="00D92569" w:rsidP="002F137A">
            <w:pPr>
              <w:ind w:left="720" w:hanging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B16BC">
              <w:rPr>
                <w:rFonts w:ascii="Times New Roman" w:hAnsi="Times New Roman" w:cs="Times New Roman"/>
                <w:i/>
                <w:sz w:val="24"/>
                <w:szCs w:val="24"/>
              </w:rPr>
              <w:t>В 1 екземпляр на електронен носител и 1 екземпляр на хартиен носител, който може да бъде предоставен и по електронен път: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1.1. анотация до 300 знака.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b/>
                <w:sz w:val="24"/>
                <w:szCs w:val="24"/>
              </w:rPr>
              <w:t>- За игрален и пълнометражен анимационен филм: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1.2.1. синопсис;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1.2.2. сценарий без диалог в размер не по-малко от 10 стр. и примерен диалог на един епизод.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b/>
                <w:sz w:val="24"/>
                <w:szCs w:val="24"/>
              </w:rPr>
              <w:t>- За документален и научнопопулярен филм: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8898" w:type="dxa"/>
            <w:gridSpan w:val="2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1.2.3. синопсис;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8898" w:type="dxa"/>
            <w:gridSpan w:val="2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1.2.4. идея за сценарий в размер не по-малко от 3 страници.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8898" w:type="dxa"/>
            <w:gridSpan w:val="2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Продуцентска експликация - мотивация и стратегически план на продуцента за развитие на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кта съгласно чл. 27, ал.1, т.4 </w:t>
            </w: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от ЗФИ (жанр, пазар/публика, към които е насочена творбата).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1.4. творчески биографии на автора, сценариста и продуцента.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1.5 Справка по чл. 27, ал. 1, т. 5 от ЗФИ (по образец на ИА „НФЦ“) за последните два филма от филмографията на продуцента на проекта с официална премиера и на избран филм от продуцента (различен от последните два филма), който е имал разпространение.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569" w:rsidRPr="00531914" w:rsidRDefault="00D92569" w:rsidP="00D92569">
      <w:pPr>
        <w:rPr>
          <w:rFonts w:ascii="Times New Roman" w:hAnsi="Times New Roman" w:cs="Times New Roman"/>
        </w:rPr>
      </w:pPr>
    </w:p>
    <w:p w:rsidR="00D92569" w:rsidRPr="00531914" w:rsidRDefault="00D92569" w:rsidP="00D925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914">
        <w:rPr>
          <w:rFonts w:ascii="Times New Roman" w:hAnsi="Times New Roman" w:cs="Times New Roman"/>
          <w:b/>
          <w:sz w:val="24"/>
          <w:szCs w:val="24"/>
        </w:rPr>
        <w:t>Документация за проекта, к</w:t>
      </w:r>
      <w:r>
        <w:rPr>
          <w:rFonts w:ascii="Times New Roman" w:hAnsi="Times New Roman" w:cs="Times New Roman"/>
          <w:b/>
          <w:sz w:val="24"/>
          <w:szCs w:val="24"/>
        </w:rPr>
        <w:t>оято подлежи на разглеждане от п</w:t>
      </w:r>
      <w:r w:rsidRPr="00531914">
        <w:rPr>
          <w:rFonts w:ascii="Times New Roman" w:hAnsi="Times New Roman" w:cs="Times New Roman"/>
          <w:b/>
          <w:sz w:val="24"/>
          <w:szCs w:val="24"/>
        </w:rPr>
        <w:t>ърви състав на финансова комисия:</w:t>
      </w:r>
    </w:p>
    <w:p w:rsidR="00D92569" w:rsidRPr="00531914" w:rsidRDefault="00D92569" w:rsidP="00D92569">
      <w:pPr>
        <w:pStyle w:val="ListParagraph"/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4"/>
        <w:gridCol w:w="682"/>
      </w:tblGrid>
      <w:tr w:rsidR="00D92569" w:rsidRPr="007B16BC" w:rsidTr="002F137A">
        <w:tc>
          <w:tcPr>
            <w:tcW w:w="8897" w:type="dxa"/>
            <w:shd w:val="clear" w:color="auto" w:fill="auto"/>
          </w:tcPr>
          <w:p w:rsidR="00D92569" w:rsidRPr="007B16BC" w:rsidRDefault="00D92569" w:rsidP="002F137A">
            <w:pPr>
              <w:ind w:left="720" w:hanging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i/>
                <w:sz w:val="24"/>
                <w:szCs w:val="24"/>
              </w:rPr>
              <w:t>В 1 екземпляр на електронен носител и 1 екземпляр на хартиен носител, който може да бъде предоставен и по електронен път:</w:t>
            </w:r>
          </w:p>
        </w:tc>
        <w:tc>
          <w:tcPr>
            <w:tcW w:w="725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8897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ab/>
              <w:t>копия от договори на продуцента с автор на литературно произведение (ако сценарият се базира на създаден роман, новела или разказ) и/или със сценариста за отстъпване на изключителното авторско право за използване на произведенията и бъдещия филм;</w:t>
            </w:r>
          </w:p>
        </w:tc>
        <w:tc>
          <w:tcPr>
            <w:tcW w:w="725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8897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ab/>
              <w:t>финансов план, подписан от продуцента, включително списък с разходите по проекта;</w:t>
            </w:r>
          </w:p>
        </w:tc>
        <w:tc>
          <w:tcPr>
            <w:tcW w:w="725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8897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ab/>
              <w:t>календарен план за развитие на проекта, подписан от продуцента;</w:t>
            </w:r>
          </w:p>
        </w:tc>
        <w:tc>
          <w:tcPr>
            <w:tcW w:w="725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8897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ab/>
              <w:t>обобщен прогнозен бюджет на разходите за дейностите, свързани с написване на сценария (по образец на ИА „НФЦ“), подписан от продуцента;</w:t>
            </w:r>
          </w:p>
        </w:tc>
        <w:tc>
          <w:tcPr>
            <w:tcW w:w="725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8897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ab/>
              <w:t>писма за намерения и други документи за копродукция, разпространение, финансиране (ако има такива);</w:t>
            </w:r>
          </w:p>
        </w:tc>
        <w:tc>
          <w:tcPr>
            <w:tcW w:w="725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8897" w:type="dxa"/>
            <w:shd w:val="clear" w:color="auto" w:fill="auto"/>
          </w:tcPr>
          <w:p w:rsidR="00D92569" w:rsidRPr="007B16BC" w:rsidRDefault="00D92569" w:rsidP="002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Pr="007B16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копие от документи, удостоверяващи изпълнението на задълженията по </w:t>
            </w:r>
            <w:r w:rsidRPr="00412538">
              <w:rPr>
                <w:rFonts w:ascii="Times New Roman" w:hAnsi="Times New Roman" w:cs="Times New Roman"/>
                <w:sz w:val="24"/>
                <w:szCs w:val="24"/>
              </w:rPr>
              <w:t>Закона за задължителното депозиране на печатни и други произведения и за обявяване на разпространителите и доставчиците на медийни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25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9" w:rsidRPr="007B16BC" w:rsidTr="002F137A">
        <w:tc>
          <w:tcPr>
            <w:tcW w:w="8897" w:type="dxa"/>
            <w:shd w:val="clear" w:color="auto" w:fill="auto"/>
          </w:tcPr>
          <w:p w:rsidR="00D92569" w:rsidRPr="00D92569" w:rsidRDefault="00D92569" w:rsidP="00D925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Декларации за държавни и минимални помощи.</w:t>
            </w:r>
          </w:p>
        </w:tc>
        <w:tc>
          <w:tcPr>
            <w:tcW w:w="725" w:type="dxa"/>
            <w:shd w:val="clear" w:color="auto" w:fill="auto"/>
          </w:tcPr>
          <w:p w:rsidR="00D92569" w:rsidRPr="007B16BC" w:rsidRDefault="00D92569" w:rsidP="002F1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569" w:rsidRPr="00531914" w:rsidRDefault="00D92569" w:rsidP="00D92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569" w:rsidRPr="00531914" w:rsidRDefault="00D92569" w:rsidP="00D92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14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531914">
        <w:rPr>
          <w:rFonts w:ascii="Times New Roman" w:hAnsi="Times New Roman" w:cs="Times New Roman"/>
          <w:sz w:val="24"/>
          <w:szCs w:val="24"/>
        </w:rPr>
        <w:tab/>
      </w:r>
      <w:r w:rsidRPr="00531914">
        <w:rPr>
          <w:rFonts w:ascii="Times New Roman" w:hAnsi="Times New Roman" w:cs="Times New Roman"/>
          <w:sz w:val="24"/>
          <w:szCs w:val="24"/>
        </w:rPr>
        <w:tab/>
      </w:r>
      <w:r w:rsidRPr="00531914">
        <w:rPr>
          <w:rFonts w:ascii="Times New Roman" w:hAnsi="Times New Roman" w:cs="Times New Roman"/>
          <w:sz w:val="24"/>
          <w:szCs w:val="24"/>
        </w:rPr>
        <w:tab/>
      </w:r>
      <w:r w:rsidRPr="00531914">
        <w:rPr>
          <w:rFonts w:ascii="Times New Roman" w:hAnsi="Times New Roman" w:cs="Times New Roman"/>
          <w:sz w:val="24"/>
          <w:szCs w:val="24"/>
        </w:rPr>
        <w:tab/>
      </w:r>
      <w:r w:rsidRPr="00531914">
        <w:rPr>
          <w:rFonts w:ascii="Times New Roman" w:hAnsi="Times New Roman" w:cs="Times New Roman"/>
          <w:sz w:val="24"/>
          <w:szCs w:val="24"/>
        </w:rPr>
        <w:tab/>
      </w:r>
      <w:r w:rsidRPr="00531914">
        <w:rPr>
          <w:rFonts w:ascii="Times New Roman" w:hAnsi="Times New Roman" w:cs="Times New Roman"/>
          <w:sz w:val="24"/>
          <w:szCs w:val="24"/>
        </w:rPr>
        <w:tab/>
      </w:r>
      <w:r w:rsidRPr="00531914">
        <w:rPr>
          <w:rFonts w:ascii="Times New Roman" w:hAnsi="Times New Roman" w:cs="Times New Roman"/>
          <w:sz w:val="24"/>
          <w:szCs w:val="24"/>
        </w:rPr>
        <w:tab/>
      </w:r>
      <w:r w:rsidRPr="00531914">
        <w:rPr>
          <w:rFonts w:ascii="Times New Roman" w:hAnsi="Times New Roman" w:cs="Times New Roman"/>
          <w:sz w:val="24"/>
          <w:szCs w:val="24"/>
        </w:rPr>
        <w:tab/>
        <w:t>Подпис:</w:t>
      </w:r>
    </w:p>
    <w:p w:rsidR="00D92569" w:rsidRPr="00531914" w:rsidRDefault="00D92569" w:rsidP="00D92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14">
        <w:rPr>
          <w:rFonts w:ascii="Times New Roman" w:hAnsi="Times New Roman" w:cs="Times New Roman"/>
          <w:sz w:val="24"/>
          <w:szCs w:val="24"/>
        </w:rPr>
        <w:tab/>
      </w:r>
    </w:p>
    <w:p w:rsidR="00D92569" w:rsidRPr="00531914" w:rsidRDefault="00D92569" w:rsidP="00D92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14">
        <w:rPr>
          <w:rFonts w:ascii="Times New Roman" w:hAnsi="Times New Roman" w:cs="Times New Roman"/>
          <w:sz w:val="24"/>
          <w:szCs w:val="24"/>
        </w:rPr>
        <w:t>гр. …………………</w:t>
      </w:r>
    </w:p>
    <w:p w:rsidR="00D92569" w:rsidRPr="00531914" w:rsidRDefault="00D92569" w:rsidP="00D92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569" w:rsidRPr="00D92569" w:rsidRDefault="00D92569" w:rsidP="00D92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914">
        <w:rPr>
          <w:rFonts w:ascii="Times New Roman" w:hAnsi="Times New Roman" w:cs="Times New Roman"/>
          <w:sz w:val="24"/>
          <w:szCs w:val="24"/>
        </w:rPr>
        <w:t>Подпис на лицето, приело документите:</w:t>
      </w:r>
    </w:p>
    <w:p w:rsidR="00D92569" w:rsidRPr="00531914" w:rsidRDefault="00D92569" w:rsidP="00D92569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</w:p>
    <w:p w:rsidR="005C545E" w:rsidRDefault="005C545E"/>
    <w:sectPr w:rsidR="005C54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1FC9" w:rsidRDefault="00F31FC9" w:rsidP="00D92569">
      <w:pPr>
        <w:spacing w:after="0" w:line="240" w:lineRule="auto"/>
      </w:pPr>
      <w:r>
        <w:separator/>
      </w:r>
    </w:p>
  </w:endnote>
  <w:endnote w:type="continuationSeparator" w:id="0">
    <w:p w:rsidR="00F31FC9" w:rsidRDefault="00F31FC9" w:rsidP="00D9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1FC9" w:rsidRDefault="00F31FC9" w:rsidP="00D92569">
      <w:pPr>
        <w:spacing w:after="0" w:line="240" w:lineRule="auto"/>
      </w:pPr>
      <w:r>
        <w:separator/>
      </w:r>
    </w:p>
  </w:footnote>
  <w:footnote w:type="continuationSeparator" w:id="0">
    <w:p w:rsidR="00F31FC9" w:rsidRDefault="00F31FC9" w:rsidP="00D9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569" w:rsidRDefault="00D92569">
    <w:pPr>
      <w:pStyle w:val="Header"/>
    </w:pPr>
    <w:r w:rsidRPr="00493658">
      <w:rPr>
        <w:rFonts w:ascii="Arial" w:hAnsi="Arial" w:cs="Arial"/>
        <w:noProof/>
        <w:sz w:val="24"/>
        <w:szCs w:val="24"/>
        <w:lang w:eastAsia="bg-BG"/>
      </w:rPr>
      <w:drawing>
        <wp:inline distT="0" distB="0" distL="0" distR="0" wp14:anchorId="6F3EFA53" wp14:editId="5E164307">
          <wp:extent cx="2533780" cy="5143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780" cy="51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6632"/>
    <w:multiLevelType w:val="hybridMultilevel"/>
    <w:tmpl w:val="769A6A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17F4E"/>
    <w:multiLevelType w:val="hybridMultilevel"/>
    <w:tmpl w:val="376EE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086295">
    <w:abstractNumId w:val="0"/>
  </w:num>
  <w:num w:numId="2" w16cid:durableId="649211556">
    <w:abstractNumId w:val="2"/>
  </w:num>
  <w:num w:numId="3" w16cid:durableId="1960599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69"/>
    <w:rsid w:val="005C545E"/>
    <w:rsid w:val="00B3057E"/>
    <w:rsid w:val="00D92569"/>
    <w:rsid w:val="00E66DC9"/>
    <w:rsid w:val="00F31FC9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B6E610"/>
  <w15:chartTrackingRefBased/>
  <w15:docId w15:val="{11BE1162-1D82-A849-B89A-14638430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69"/>
    <w:pPr>
      <w:spacing w:after="160" w:line="276" w:lineRule="auto"/>
    </w:pPr>
    <w:rPr>
      <w:rFonts w:ascii="Calibri" w:eastAsia="Calibri" w:hAnsi="Calibri" w:cs="Calibri"/>
      <w:kern w:val="0"/>
      <w:sz w:val="21"/>
      <w:szCs w:val="21"/>
      <w:lang w:val="bg-BG"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69"/>
    <w:pPr>
      <w:ind w:left="720"/>
      <w:contextualSpacing/>
    </w:pPr>
    <w:rPr>
      <w:rFonts w:cs="Mangal"/>
      <w:szCs w:val="19"/>
    </w:rPr>
  </w:style>
  <w:style w:type="paragraph" w:styleId="Header">
    <w:name w:val="header"/>
    <w:basedOn w:val="Normal"/>
    <w:link w:val="HeaderChar"/>
    <w:uiPriority w:val="99"/>
    <w:unhideWhenUsed/>
    <w:rsid w:val="00D92569"/>
    <w:pPr>
      <w:tabs>
        <w:tab w:val="center" w:pos="4513"/>
        <w:tab w:val="right" w:pos="9026"/>
      </w:tabs>
      <w:spacing w:after="0" w:line="240" w:lineRule="auto"/>
    </w:pPr>
    <w:rPr>
      <w:rFonts w:cs="Mangal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D92569"/>
    <w:rPr>
      <w:rFonts w:ascii="Calibri" w:eastAsia="Calibri" w:hAnsi="Calibri" w:cs="Mangal"/>
      <w:kern w:val="0"/>
      <w:sz w:val="21"/>
      <w:szCs w:val="19"/>
      <w:lang w:val="bg-BG"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92569"/>
    <w:pPr>
      <w:tabs>
        <w:tab w:val="center" w:pos="4513"/>
        <w:tab w:val="right" w:pos="9026"/>
      </w:tabs>
      <w:spacing w:after="0" w:line="240" w:lineRule="auto"/>
    </w:pPr>
    <w:rPr>
      <w:rFonts w:cs="Mangal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D92569"/>
    <w:rPr>
      <w:rFonts w:ascii="Calibri" w:eastAsia="Calibri" w:hAnsi="Calibri" w:cs="Mangal"/>
      <w:kern w:val="0"/>
      <w:sz w:val="21"/>
      <w:szCs w:val="19"/>
      <w:lang w:val="bg-BG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D. Todorov</dc:creator>
  <cp:keywords/>
  <dc:description/>
  <cp:lastModifiedBy>Peter D. Todorov</cp:lastModifiedBy>
  <cp:revision>1</cp:revision>
  <dcterms:created xsi:type="dcterms:W3CDTF">2024-01-09T08:08:00Z</dcterms:created>
  <dcterms:modified xsi:type="dcterms:W3CDTF">2024-01-09T08:11:00Z</dcterms:modified>
</cp:coreProperties>
</file>