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E6" w:rsidRPr="0018567C" w:rsidRDefault="007B20E6" w:rsidP="005A4466">
      <w:pPr>
        <w:jc w:val="both"/>
        <w:rPr>
          <w:sz w:val="28"/>
          <w:szCs w:val="28"/>
          <w:lang w:val="en-US"/>
        </w:rPr>
      </w:pPr>
      <w:r w:rsidRPr="0018567C">
        <w:rPr>
          <w:sz w:val="28"/>
          <w:szCs w:val="28"/>
        </w:rPr>
        <w:t>Биляна Томова е доцент по икономика на медиите и културните индустрии, директор на магистърска програма „Продуцентство и културни индустрии“ в УНСС. Съосновател на Обсерватория по икономика на културата – организацията по чиято инициатива бе създадена програма „Късометражно кино“ на Национален фонд „Култура“(2008г) . Член на първия Национален съвет за кино (2005-2007г.), дългогодишен член на Финансовата комисия към НФЦ (2007г).</w:t>
      </w:r>
    </w:p>
    <w:p w:rsidR="007B20E6" w:rsidRPr="0096179F" w:rsidRDefault="007B20E6">
      <w:pPr>
        <w:rPr>
          <w:sz w:val="28"/>
          <w:szCs w:val="28"/>
          <w:lang w:val="en-US"/>
        </w:rPr>
      </w:pPr>
    </w:p>
    <w:sectPr w:rsidR="007B20E6" w:rsidRPr="0096179F" w:rsidSect="00B36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466"/>
    <w:rsid w:val="0018567C"/>
    <w:rsid w:val="00371BDD"/>
    <w:rsid w:val="005A4466"/>
    <w:rsid w:val="007B20E6"/>
    <w:rsid w:val="007D7A23"/>
    <w:rsid w:val="00834FF1"/>
    <w:rsid w:val="00924BF6"/>
    <w:rsid w:val="0096179F"/>
    <w:rsid w:val="00A41533"/>
    <w:rsid w:val="00B366B9"/>
    <w:rsid w:val="00CD3177"/>
    <w:rsid w:val="00EB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6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64</Words>
  <Characters>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Биляна Томова е доцент по икономика на медиите и културните индустрии, директор на магистърска програма „Продуцентство и културни индустрии“ в УНСС</dc:title>
  <dc:subject/>
  <dc:creator>Биляна Томова</dc:creator>
  <cp:keywords/>
  <dc:description/>
  <cp:lastModifiedBy>Acer</cp:lastModifiedBy>
  <cp:revision>2</cp:revision>
  <dcterms:created xsi:type="dcterms:W3CDTF">2016-01-29T14:05:00Z</dcterms:created>
  <dcterms:modified xsi:type="dcterms:W3CDTF">2016-01-29T14:05:00Z</dcterms:modified>
</cp:coreProperties>
</file>